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rPr>
          <w:rFonts w:hint="eastAsia" w:ascii="黑体" w:hAnsi="黑体" w:eastAsia="黑体" w:cs="黑体"/>
          <w:b w:val="0"/>
          <w:bCs w:val="0"/>
          <w:sz w:val="32"/>
          <w:szCs w:val="48"/>
          <w:lang w:eastAsia="zh-CN"/>
        </w:rPr>
      </w:pPr>
      <w:r>
        <w:rPr>
          <w:rFonts w:hint="eastAsia" w:ascii="黑体" w:hAnsi="黑体" w:cs="黑体"/>
          <w:b w:val="0"/>
          <w:bCs w:val="0"/>
          <w:sz w:val="32"/>
          <w:szCs w:val="48"/>
        </w:rPr>
        <w:t>附件</w:t>
      </w:r>
      <w:r>
        <w:rPr>
          <w:rFonts w:hint="eastAsia" w:ascii="黑体" w:hAnsi="黑体" w:cs="黑体"/>
          <w:b w:val="0"/>
          <w:bCs w:val="0"/>
          <w:sz w:val="32"/>
          <w:szCs w:val="48"/>
          <w:lang w:val="en-US" w:eastAsia="zh-CN"/>
        </w:rPr>
        <w:t>4</w:t>
      </w:r>
    </w:p>
    <w:p>
      <w:pPr>
        <w:pStyle w:val="8"/>
        <w:ind w:left="0" w:leftChars="0" w:firstLine="0" w:firstLineChars="0"/>
        <w:jc w:val="center"/>
        <w:rPr>
          <w:rFonts w:ascii="方正公文黑体" w:hAnsi="方正公文黑体" w:eastAsia="方正公文黑体" w:cs="方正公文黑体"/>
          <w:b/>
          <w:bCs/>
          <w:color w:val="000000"/>
          <w:kern w:val="0"/>
          <w:szCs w:val="30"/>
        </w:rPr>
      </w:pPr>
      <w:r>
        <w:rPr>
          <w:rFonts w:hint="eastAsia" w:ascii="方正公文黑体" w:hAnsi="方正公文黑体" w:eastAsia="方正公文黑体" w:cs="方正公文黑体"/>
          <w:b/>
          <w:bCs/>
          <w:color w:val="000000"/>
          <w:kern w:val="0"/>
          <w:szCs w:val="30"/>
          <w:u w:val="single"/>
        </w:rPr>
        <w:t xml:space="preserve"> </w:t>
      </w:r>
      <w:r>
        <w:rPr>
          <w:rFonts w:hint="eastAsia" w:ascii="方正公文黑体" w:hAnsi="方正公文黑体" w:eastAsia="方正公文黑体" w:cs="方正公文黑体"/>
          <w:b/>
          <w:bCs/>
          <w:color w:val="000000"/>
          <w:kern w:val="0"/>
          <w:szCs w:val="30"/>
          <w:u w:val="single"/>
          <w:lang w:val="en-US" w:eastAsia="zh-CN"/>
        </w:rPr>
        <w:t xml:space="preserve">              </w:t>
      </w:r>
      <w:r>
        <w:rPr>
          <w:rFonts w:hint="eastAsia" w:ascii="方正公文黑体" w:hAnsi="方正公文黑体" w:eastAsia="方正公文黑体" w:cs="方正公文黑体"/>
          <w:b/>
          <w:bCs/>
          <w:color w:val="000000"/>
          <w:kern w:val="0"/>
          <w:szCs w:val="30"/>
        </w:rPr>
        <w:t>申报</w:t>
      </w:r>
      <w:r>
        <w:rPr>
          <w:rFonts w:hint="eastAsia" w:ascii="方正公文黑体" w:hAnsi="方正公文黑体" w:eastAsia="方正公文黑体" w:cs="方正公文黑体"/>
          <w:b/>
          <w:bCs/>
          <w:color w:val="000000"/>
          <w:kern w:val="0"/>
          <w:szCs w:val="30"/>
          <w:lang w:eastAsia="zh-CN"/>
        </w:rPr>
        <w:t>海南省旅游</w:t>
      </w:r>
      <w:r>
        <w:rPr>
          <w:rFonts w:hint="default" w:ascii="方正公文黑体" w:hAnsi="方正公文黑体" w:eastAsia="方正公文黑体" w:cs="方正公文黑体"/>
          <w:b/>
          <w:bCs/>
          <w:color w:val="000000"/>
          <w:kern w:val="0"/>
          <w:szCs w:val="30"/>
          <w:lang w:val="en-US" w:eastAsia="zh-CN"/>
        </w:rPr>
        <w:t>演艺项目</w:t>
      </w:r>
      <w:r>
        <w:rPr>
          <w:rFonts w:hint="eastAsia" w:ascii="方正公文黑体" w:hAnsi="方正公文黑体" w:eastAsia="方正公文黑体" w:cs="方正公文黑体"/>
          <w:b/>
          <w:bCs/>
          <w:color w:val="000000"/>
          <w:kern w:val="0"/>
          <w:szCs w:val="30"/>
          <w:lang w:eastAsia="zh-CN"/>
        </w:rPr>
        <w:t>奖励</w:t>
      </w:r>
      <w:r>
        <w:rPr>
          <w:rFonts w:hint="eastAsia" w:ascii="方正公文黑体" w:hAnsi="方正公文黑体" w:eastAsia="方正公文黑体" w:cs="方正公文黑体"/>
          <w:b/>
          <w:bCs/>
          <w:color w:val="000000"/>
          <w:kern w:val="0"/>
          <w:szCs w:val="30"/>
        </w:rPr>
        <w:t>信息收集表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color w:val="000000"/>
          <w:sz w:val="20"/>
        </w:rPr>
      </w:pPr>
      <w:r>
        <w:rPr>
          <w:rFonts w:hint="eastAsia" w:ascii="仿宋" w:hAnsi="仿宋" w:eastAsia="仿宋" w:cs="仿宋"/>
          <w:b/>
          <w:color w:val="000000"/>
          <w:sz w:val="20"/>
        </w:rPr>
        <w:t>填写说明</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bCs/>
          <w:color w:val="000000"/>
          <w:sz w:val="20"/>
        </w:rPr>
      </w:pPr>
      <w:r>
        <w:rPr>
          <w:rFonts w:hint="eastAsia" w:ascii="仿宋" w:hAnsi="仿宋" w:eastAsia="仿宋" w:cs="仿宋"/>
          <w:bCs/>
          <w:color w:val="000000"/>
          <w:sz w:val="20"/>
        </w:rPr>
        <w:t>1.表格内容分为选择和填空两类，请仔细阅读表格内容，</w:t>
      </w:r>
      <w:r>
        <w:rPr>
          <w:rFonts w:hint="eastAsia" w:ascii="仿宋" w:hAnsi="仿宋" w:eastAsia="仿宋" w:cs="仿宋"/>
          <w:color w:val="000000"/>
          <w:sz w:val="20"/>
        </w:rPr>
        <w:t xml:space="preserve">其中带单位的选项请按照表格给出的单位填写相关数据；带“□”的选项为选择题，需在相应的选项打“√”。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bCs/>
          <w:color w:val="000000"/>
          <w:sz w:val="20"/>
        </w:rPr>
      </w:pPr>
      <w:r>
        <w:rPr>
          <w:rFonts w:hint="eastAsia" w:ascii="仿宋" w:hAnsi="仿宋" w:eastAsia="仿宋" w:cs="仿宋"/>
          <w:bCs/>
          <w:color w:val="000000"/>
          <w:sz w:val="20"/>
        </w:rPr>
        <w:t>2.表格中需要提供证明的请按要求提供相应图片及附件。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Cs/>
          <w:color w:val="000000"/>
          <w:sz w:val="20"/>
          <w:lang w:val="en-US" w:eastAsia="zh-CN"/>
        </w:rPr>
      </w:pPr>
      <w:r>
        <w:rPr>
          <w:rFonts w:hint="eastAsia" w:ascii="仿宋" w:hAnsi="仿宋" w:eastAsia="仿宋" w:cs="仿宋"/>
          <w:bCs/>
          <w:color w:val="000000"/>
          <w:sz w:val="20"/>
        </w:rPr>
        <w:t>3. 表格内所有选项内，如无则填写无，或者0;不要空白，空白认定为此项没有数据。</w:t>
      </w:r>
    </w:p>
    <w:tbl>
      <w:tblPr>
        <w:tblStyle w:val="9"/>
        <w:tblpPr w:leftFromText="180" w:rightFromText="180" w:vertAnchor="text" w:horzAnchor="page" w:tblpX="535" w:tblpY="509"/>
        <w:tblOverlap w:val="never"/>
        <w:tblW w:w="16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605"/>
        <w:gridCol w:w="1882"/>
        <w:gridCol w:w="862"/>
        <w:gridCol w:w="2453"/>
        <w:gridCol w:w="2865"/>
        <w:gridCol w:w="21"/>
        <w:gridCol w:w="1298"/>
        <w:gridCol w:w="18"/>
        <w:gridCol w:w="14"/>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6035" w:type="dxa"/>
            <w:gridSpan w:val="10"/>
            <w:shd w:val="clear" w:color="auto" w:fill="D7D7D7"/>
            <w:vAlign w:val="center"/>
          </w:tcPr>
          <w:p>
            <w:pPr>
              <w:pStyle w:val="8"/>
              <w:ind w:left="0" w:leftChars="0" w:firstLine="0" w:firstLineChars="0"/>
              <w:jc w:val="center"/>
              <w:rPr>
                <w:rFonts w:ascii="方正仿宋_GB2312" w:hAnsi="方正仿宋_GB2312" w:eastAsia="方正仿宋_GB2312" w:cs="仿宋"/>
                <w:b/>
                <w:bCs/>
                <w:color w:val="000000"/>
                <w:kern w:val="0"/>
                <w:sz w:val="22"/>
                <w:szCs w:val="22"/>
              </w:rPr>
            </w:pPr>
            <w:r>
              <w:rPr>
                <w:rFonts w:hint="eastAsia" w:ascii="方正仿宋_GB2312" w:hAnsi="方正仿宋_GB2312" w:eastAsia="方正仿宋_GB2312" w:cs="仿宋"/>
                <w:b/>
                <w:bCs/>
                <w:color w:val="000000"/>
                <w:kern w:val="0"/>
                <w:sz w:val="22"/>
                <w:szCs w:val="22"/>
              </w:rPr>
              <w:t>第一部分：</w:t>
            </w:r>
            <w:r>
              <w:rPr>
                <w:rFonts w:hint="default" w:ascii="方正仿宋_GB2312" w:hAnsi="方正仿宋_GB2312" w:eastAsia="方正仿宋_GB2312" w:cs="仿宋"/>
                <w:b/>
                <w:bCs/>
                <w:color w:val="000000"/>
                <w:kern w:val="0"/>
                <w:sz w:val="22"/>
                <w:szCs w:val="22"/>
                <w:lang w:val="en-US"/>
              </w:rPr>
              <w:t>项目</w:t>
            </w:r>
            <w:r>
              <w:rPr>
                <w:rFonts w:hint="eastAsia" w:ascii="方正仿宋_GB2312" w:hAnsi="方正仿宋_GB2312" w:eastAsia="方正仿宋_GB2312" w:cs="仿宋"/>
                <w:b/>
                <w:bCs/>
                <w:color w:val="000000"/>
                <w:kern w:val="0"/>
                <w:sz w:val="22"/>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605" w:type="dxa"/>
            <w:shd w:val="clear" w:color="auto" w:fill="auto"/>
            <w:vAlign w:val="center"/>
          </w:tcPr>
          <w:p>
            <w:pPr>
              <w:widowControl/>
              <w:jc w:val="left"/>
              <w:textAlignment w:val="center"/>
              <w:rPr>
                <w:rFonts w:ascii="方正仿宋_GB2312" w:hAnsi="方正仿宋_GB2312" w:eastAsia="方正仿宋_GB2312" w:cs="仿宋"/>
                <w:b/>
                <w:bCs/>
                <w:color w:val="000000"/>
                <w:kern w:val="0"/>
                <w:sz w:val="20"/>
              </w:rPr>
            </w:pPr>
            <w:r>
              <w:rPr>
                <w:rFonts w:hint="eastAsia" w:ascii="方正仿宋_GB2312" w:hAnsi="方正仿宋_GB2312" w:eastAsia="方正仿宋_GB2312"/>
                <w:b/>
                <w:bCs/>
                <w:color w:val="000000"/>
                <w:sz w:val="20"/>
              </w:rPr>
              <w:t>（1）申报单位</w:t>
            </w:r>
            <w:r>
              <w:rPr>
                <w:rFonts w:hint="eastAsia" w:ascii="方正仿宋_GB2312" w:hAnsi="方正仿宋_GB2312" w:eastAsia="方正仿宋_GB2312" w:cs="仿宋"/>
                <w:b/>
                <w:bCs/>
                <w:color w:val="000000"/>
                <w:kern w:val="0"/>
                <w:sz w:val="20"/>
              </w:rPr>
              <w:t>（必填）</w:t>
            </w:r>
          </w:p>
        </w:tc>
        <w:tc>
          <w:tcPr>
            <w:tcW w:w="1882" w:type="dxa"/>
            <w:shd w:val="clear" w:color="auto" w:fill="auto"/>
            <w:vAlign w:val="center"/>
          </w:tcPr>
          <w:p>
            <w:pPr>
              <w:jc w:val="left"/>
              <w:rPr>
                <w:rFonts w:hint="default" w:ascii="方正仿宋_GB2312" w:hAnsi="方正仿宋_GB2312" w:eastAsia="方正仿宋_GB2312" w:cs="仿宋"/>
                <w:color w:val="000000"/>
                <w:kern w:val="0"/>
                <w:sz w:val="20"/>
                <w:lang w:val="en-US" w:eastAsia="zh-CN"/>
              </w:rPr>
            </w:pPr>
          </w:p>
        </w:tc>
        <w:tc>
          <w:tcPr>
            <w:tcW w:w="862" w:type="dxa"/>
            <w:shd w:val="clear" w:color="auto" w:fill="auto"/>
            <w:vAlign w:val="center"/>
          </w:tcPr>
          <w:p>
            <w:pPr>
              <w:jc w:val="left"/>
              <w:rPr>
                <w:rFonts w:ascii="方正仿宋_GB2312" w:hAnsi="方正仿宋_GB2312" w:eastAsia="方正仿宋_GB2312" w:cs="仿宋"/>
                <w:b/>
                <w:bCs/>
                <w:color w:val="000000"/>
                <w:kern w:val="0"/>
                <w:sz w:val="20"/>
              </w:rPr>
            </w:pPr>
            <w:r>
              <w:rPr>
                <w:rFonts w:hint="default" w:ascii="方正仿宋_GB2312" w:hAnsi="方正仿宋_GB2312" w:eastAsia="方正仿宋_GB2312"/>
                <w:b/>
                <w:bCs/>
                <w:color w:val="000000"/>
                <w:sz w:val="20"/>
                <w:lang w:val="en-US"/>
              </w:rPr>
              <w:t>（2）</w:t>
            </w:r>
            <w:r>
              <w:rPr>
                <w:rFonts w:hint="eastAsia" w:ascii="方正仿宋_GB2312" w:hAnsi="方正仿宋_GB2312" w:eastAsia="方正仿宋_GB2312"/>
                <w:b/>
                <w:bCs/>
                <w:color w:val="000000"/>
                <w:sz w:val="20"/>
              </w:rPr>
              <w:t>填表人</w:t>
            </w:r>
            <w:r>
              <w:rPr>
                <w:rFonts w:hint="eastAsia" w:ascii="方正仿宋_GB2312" w:hAnsi="方正仿宋_GB2312" w:eastAsia="方正仿宋_GB2312" w:cs="仿宋"/>
                <w:b/>
                <w:bCs/>
                <w:color w:val="000000"/>
                <w:kern w:val="0"/>
                <w:sz w:val="20"/>
              </w:rPr>
              <w:t>（必填）</w:t>
            </w:r>
          </w:p>
        </w:tc>
        <w:tc>
          <w:tcPr>
            <w:tcW w:w="2453" w:type="dxa"/>
            <w:shd w:val="clear" w:color="auto" w:fill="auto"/>
            <w:vAlign w:val="center"/>
          </w:tcPr>
          <w:p>
            <w:pPr>
              <w:ind w:firstLine="400" w:firstLineChars="200"/>
              <w:jc w:val="left"/>
              <w:rPr>
                <w:rFonts w:hint="eastAsia" w:ascii="方正仿宋_GB2312" w:hAnsi="方正仿宋_GB2312" w:eastAsia="方正仿宋_GB2312" w:cs="仿宋"/>
                <w:color w:val="000000"/>
                <w:kern w:val="0"/>
                <w:sz w:val="20"/>
                <w:lang w:val="en-US" w:eastAsia="zh-CN"/>
              </w:rPr>
            </w:pPr>
          </w:p>
        </w:tc>
        <w:tc>
          <w:tcPr>
            <w:tcW w:w="4184" w:type="dxa"/>
            <w:gridSpan w:val="3"/>
            <w:shd w:val="clear" w:color="auto" w:fill="auto"/>
            <w:vAlign w:val="center"/>
          </w:tcPr>
          <w:p>
            <w:pPr>
              <w:jc w:val="left"/>
              <w:rPr>
                <w:rFonts w:ascii="方正仿宋_GB2312" w:hAnsi="方正仿宋_GB2312" w:eastAsia="方正仿宋_GB2312" w:cs="仿宋"/>
                <w:b/>
                <w:bCs/>
                <w:color w:val="000000"/>
                <w:kern w:val="0"/>
                <w:sz w:val="20"/>
              </w:rPr>
            </w:pPr>
            <w:r>
              <w:rPr>
                <w:rFonts w:hint="default" w:ascii="方正仿宋_GB2312" w:hAnsi="方正仿宋_GB2312" w:eastAsia="方正仿宋_GB2312"/>
                <w:b/>
                <w:bCs/>
                <w:color w:val="000000"/>
                <w:sz w:val="20"/>
                <w:lang w:val="en-US"/>
              </w:rPr>
              <w:t>（3）</w:t>
            </w:r>
            <w:r>
              <w:rPr>
                <w:rFonts w:hint="eastAsia" w:ascii="方正仿宋_GB2312" w:hAnsi="方正仿宋_GB2312" w:eastAsia="方正仿宋_GB2312"/>
                <w:b/>
                <w:bCs/>
                <w:color w:val="000000"/>
                <w:sz w:val="20"/>
              </w:rPr>
              <w:t>联系电话</w:t>
            </w:r>
            <w:r>
              <w:rPr>
                <w:rFonts w:hint="eastAsia" w:ascii="方正仿宋_GB2312" w:hAnsi="方正仿宋_GB2312" w:eastAsia="方正仿宋_GB2312" w:cs="仿宋"/>
                <w:b/>
                <w:bCs/>
                <w:color w:val="000000"/>
                <w:kern w:val="0"/>
                <w:sz w:val="20"/>
              </w:rPr>
              <w:t>（必填）</w:t>
            </w:r>
          </w:p>
        </w:tc>
        <w:tc>
          <w:tcPr>
            <w:tcW w:w="3049" w:type="dxa"/>
            <w:gridSpan w:val="3"/>
            <w:shd w:val="clear" w:color="auto" w:fill="auto"/>
            <w:vAlign w:val="center"/>
          </w:tcPr>
          <w:p>
            <w:pPr>
              <w:ind w:firstLine="400" w:firstLineChars="200"/>
              <w:rPr>
                <w:rFonts w:hint="default" w:ascii="方正仿宋_GB2312" w:hAnsi="方正仿宋_GB2312" w:eastAsia="方正仿宋_GB2312" w:cs="仿宋"/>
                <w:color w:val="000000"/>
                <w:kern w:val="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shd w:val="clear" w:color="auto" w:fill="auto"/>
            <w:vAlign w:val="center"/>
          </w:tcPr>
          <w:p>
            <w:pPr>
              <w:rPr>
                <w:rFonts w:ascii="仿宋" w:hAnsi="仿宋" w:eastAsia="仿宋" w:cs="仿宋"/>
                <w:b/>
                <w:bCs/>
                <w:color w:val="000000"/>
                <w:kern w:val="0"/>
                <w:sz w:val="20"/>
              </w:rPr>
            </w:pP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4</w:t>
            </w: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项目首演</w:t>
            </w:r>
            <w:r>
              <w:rPr>
                <w:rFonts w:hint="eastAsia" w:ascii="仿宋" w:hAnsi="仿宋" w:eastAsia="仿宋" w:cs="仿宋"/>
                <w:b/>
                <w:bCs/>
                <w:color w:val="000000"/>
                <w:kern w:val="0"/>
                <w:sz w:val="20"/>
              </w:rPr>
              <w:t>日期</w:t>
            </w:r>
            <w:r>
              <w:rPr>
                <w:rFonts w:hint="default" w:ascii="仿宋" w:hAnsi="仿宋" w:eastAsia="仿宋" w:cs="仿宋"/>
                <w:b/>
                <w:bCs/>
                <w:color w:val="000000"/>
                <w:kern w:val="0"/>
                <w:sz w:val="20"/>
                <w:lang w:val="en-US"/>
              </w:rPr>
              <w:t>及年度演出场次</w:t>
            </w:r>
            <w:r>
              <w:rPr>
                <w:rFonts w:hint="eastAsia" w:ascii="仿宋" w:hAnsi="仿宋" w:eastAsia="仿宋" w:cs="仿宋"/>
                <w:b/>
                <w:bCs/>
                <w:color w:val="000000"/>
                <w:kern w:val="0"/>
                <w:sz w:val="20"/>
              </w:rPr>
              <w:t>（必填）</w:t>
            </w:r>
          </w:p>
        </w:tc>
        <w:tc>
          <w:tcPr>
            <w:tcW w:w="2744" w:type="dxa"/>
            <w:gridSpan w:val="2"/>
            <w:shd w:val="clear" w:color="auto" w:fill="auto"/>
            <w:vAlign w:val="center"/>
          </w:tcPr>
          <w:p>
            <w:pPr>
              <w:jc w:val="center"/>
              <w:rPr>
                <w:rFonts w:ascii="仿宋" w:hAnsi="仿宋" w:eastAsia="仿宋" w:cs="仿宋"/>
                <w:color w:val="000000"/>
                <w:kern w:val="0"/>
                <w:sz w:val="20"/>
              </w:rPr>
            </w:pPr>
            <w:r>
              <w:rPr>
                <w:rFonts w:hint="eastAsia" w:ascii="仿宋" w:hAnsi="仿宋" w:eastAsia="仿宋" w:cs="仿宋"/>
                <w:color w:val="000000"/>
                <w:kern w:val="0"/>
                <w:sz w:val="20"/>
                <w:lang w:val="en-US" w:eastAsia="zh-CN"/>
              </w:rPr>
              <w:t xml:space="preserve">     </w:t>
            </w:r>
            <w:r>
              <w:rPr>
                <w:rFonts w:hint="eastAsia" w:ascii="仿宋" w:hAnsi="仿宋" w:eastAsia="仿宋" w:cs="仿宋"/>
                <w:color w:val="000000"/>
                <w:kern w:val="0"/>
                <w:sz w:val="20"/>
              </w:rPr>
              <w:t>年</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月</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日</w:t>
            </w:r>
          </w:p>
        </w:tc>
        <w:tc>
          <w:tcPr>
            <w:tcW w:w="2453" w:type="dxa"/>
            <w:shd w:val="clear" w:color="auto" w:fill="auto"/>
            <w:vAlign w:val="center"/>
          </w:tcPr>
          <w:p>
            <w:pPr>
              <w:jc w:val="center"/>
              <w:rPr>
                <w:rFonts w:ascii="仿宋" w:hAnsi="仿宋" w:eastAsia="仿宋" w:cs="仿宋"/>
                <w:b/>
                <w:bCs/>
                <w:color w:val="000000"/>
                <w:kern w:val="0"/>
                <w:sz w:val="20"/>
              </w:rPr>
            </w:pPr>
            <w:r>
              <w:rPr>
                <w:rFonts w:ascii="仿宋" w:hAnsi="仿宋" w:eastAsia="仿宋" w:cs="仿宋"/>
                <w:b/>
                <w:bCs/>
                <w:color w:val="000000"/>
                <w:kern w:val="0"/>
                <w:sz w:val="20"/>
                <w:lang w:val="en-US"/>
              </w:rPr>
              <w:t>（5）项目举（主）办方</w:t>
            </w:r>
          </w:p>
        </w:tc>
        <w:tc>
          <w:tcPr>
            <w:tcW w:w="2865" w:type="dxa"/>
            <w:shd w:val="clear" w:color="auto" w:fill="auto"/>
            <w:vAlign w:val="center"/>
          </w:tcPr>
          <w:p>
            <w:pPr>
              <w:rPr>
                <w:rFonts w:ascii="仿宋" w:hAnsi="仿宋" w:eastAsia="仿宋" w:cs="仿宋"/>
                <w:color w:val="000000"/>
                <w:kern w:val="0"/>
                <w:sz w:val="20"/>
              </w:rPr>
            </w:pPr>
          </w:p>
        </w:tc>
        <w:tc>
          <w:tcPr>
            <w:tcW w:w="1337" w:type="dxa"/>
            <w:gridSpan w:val="3"/>
            <w:shd w:val="clear" w:color="auto" w:fill="auto"/>
            <w:vAlign w:val="center"/>
          </w:tcPr>
          <w:p>
            <w:pPr>
              <w:rPr>
                <w:rFonts w:ascii="仿宋" w:hAnsi="仿宋" w:eastAsia="仿宋" w:cs="仿宋"/>
                <w:b/>
                <w:bCs/>
                <w:color w:val="000000"/>
                <w:kern w:val="0"/>
                <w:sz w:val="20"/>
              </w:rPr>
            </w:pPr>
            <w:r>
              <w:rPr>
                <w:rFonts w:ascii="仿宋" w:hAnsi="仿宋" w:eastAsia="仿宋" w:cs="仿宋"/>
                <w:b/>
                <w:bCs/>
                <w:color w:val="000000"/>
                <w:kern w:val="0"/>
                <w:sz w:val="20"/>
                <w:lang w:val="en-US"/>
              </w:rPr>
              <w:t>（6）项目举办地址</w:t>
            </w:r>
          </w:p>
        </w:tc>
        <w:tc>
          <w:tcPr>
            <w:tcW w:w="3031" w:type="dxa"/>
            <w:gridSpan w:val="2"/>
            <w:shd w:val="clear" w:color="auto" w:fill="auto"/>
            <w:vAlign w:val="center"/>
          </w:tcPr>
          <w:p>
            <w:pPr>
              <w:rPr>
                <w:rFonts w:ascii="仿宋" w:hAnsi="仿宋" w:eastAsia="仿宋" w:cs="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shd w:val="clear" w:color="auto" w:fill="auto"/>
            <w:vAlign w:val="center"/>
          </w:tcPr>
          <w:p>
            <w:pPr>
              <w:widowControl/>
              <w:textAlignment w:val="center"/>
              <w:rPr>
                <w:rFonts w:ascii="仿宋" w:hAnsi="仿宋" w:eastAsia="仿宋" w:cs="仿宋"/>
                <w:b/>
                <w:bCs/>
                <w:color w:val="000000"/>
                <w:kern w:val="0"/>
                <w:sz w:val="20"/>
              </w:rPr>
            </w:pP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7</w:t>
            </w:r>
            <w:r>
              <w:rPr>
                <w:rFonts w:hint="default" w:ascii="仿宋" w:hAnsi="仿宋" w:eastAsia="仿宋" w:cs="仿宋"/>
                <w:b/>
                <w:bCs/>
                <w:color w:val="000000"/>
                <w:kern w:val="0"/>
                <w:sz w:val="20"/>
                <w:lang w:val="en-US" w:eastAsia="zh-CN"/>
              </w:rPr>
              <w:t>）活动现场演职员人数</w:t>
            </w:r>
          </w:p>
        </w:tc>
        <w:tc>
          <w:tcPr>
            <w:tcW w:w="2744" w:type="dxa"/>
            <w:gridSpan w:val="2"/>
            <w:shd w:val="clear" w:color="auto" w:fill="auto"/>
            <w:vAlign w:val="center"/>
          </w:tcPr>
          <w:p>
            <w:pPr>
              <w:rPr>
                <w:rFonts w:ascii="仿宋" w:hAnsi="仿宋" w:eastAsia="仿宋" w:cs="仿宋"/>
                <w:color w:val="000000"/>
                <w:kern w:val="0"/>
                <w:sz w:val="20"/>
                <w:u w:val="none"/>
              </w:rPr>
            </w:pPr>
            <w:r>
              <w:rPr>
                <w:rFonts w:ascii="仿宋" w:hAnsi="仿宋" w:eastAsia="仿宋" w:cs="仿宋"/>
                <w:color w:val="000000"/>
                <w:kern w:val="0"/>
                <w:sz w:val="20"/>
                <w:lang w:val="en-US"/>
              </w:rPr>
              <w:t xml:space="preserve">       </w:t>
            </w:r>
            <w:r>
              <w:rPr>
                <w:rFonts w:ascii="仿宋" w:hAnsi="仿宋" w:eastAsia="仿宋" w:cs="仿宋"/>
                <w:color w:val="000000"/>
                <w:kern w:val="0"/>
                <w:sz w:val="20"/>
                <w:u w:val="single"/>
                <w:lang w:val="en-US"/>
              </w:rPr>
              <w:t xml:space="preserve">          </w:t>
            </w:r>
            <w:r>
              <w:rPr>
                <w:rFonts w:ascii="仿宋" w:hAnsi="仿宋" w:eastAsia="仿宋" w:cs="仿宋"/>
                <w:color w:val="000000"/>
                <w:kern w:val="0"/>
                <w:sz w:val="20"/>
                <w:u w:val="none"/>
                <w:lang w:val="en-US"/>
              </w:rPr>
              <w:t>人</w:t>
            </w:r>
          </w:p>
        </w:tc>
        <w:tc>
          <w:tcPr>
            <w:tcW w:w="2453" w:type="dxa"/>
            <w:shd w:val="clear" w:color="auto" w:fill="auto"/>
            <w:vAlign w:val="center"/>
          </w:tcPr>
          <w:p>
            <w:pPr>
              <w:jc w:val="center"/>
              <w:rPr>
                <w:rFonts w:ascii="仿宋" w:hAnsi="仿宋" w:eastAsia="仿宋" w:cs="仿宋"/>
                <w:b/>
                <w:bCs/>
                <w:color w:val="000000"/>
                <w:kern w:val="0"/>
                <w:sz w:val="20"/>
                <w:szCs w:val="20"/>
                <w:lang w:val="en-US" w:eastAsia="zh-CN" w:bidi="ar-SA"/>
              </w:rPr>
            </w:pPr>
            <w:r>
              <w:rPr>
                <w:rFonts w:ascii="仿宋" w:hAnsi="仿宋" w:eastAsia="仿宋" w:cs="仿宋"/>
                <w:b/>
                <w:bCs/>
                <w:color w:val="000000"/>
                <w:kern w:val="0"/>
                <w:sz w:val="20"/>
                <w:szCs w:val="20"/>
                <w:lang w:val="en-US" w:eastAsia="zh-CN" w:bidi="ar-SA"/>
              </w:rPr>
              <w:t>（8）表演场地</w:t>
            </w:r>
          </w:p>
        </w:tc>
        <w:tc>
          <w:tcPr>
            <w:tcW w:w="2886" w:type="dxa"/>
            <w:gridSpan w:val="2"/>
            <w:shd w:val="clear" w:color="auto" w:fill="auto"/>
            <w:vAlign w:val="center"/>
          </w:tcPr>
          <w:p>
            <w:pPr>
              <w:rPr>
                <w:rFonts w:ascii="仿宋" w:hAnsi="仿宋" w:eastAsia="仿宋" w:cs="仿宋"/>
                <w:color w:val="000000"/>
                <w:kern w:val="0"/>
                <w:sz w:val="20"/>
              </w:rPr>
            </w:pPr>
          </w:p>
        </w:tc>
        <w:tc>
          <w:tcPr>
            <w:tcW w:w="1330" w:type="dxa"/>
            <w:gridSpan w:val="3"/>
            <w:shd w:val="clear" w:color="auto" w:fill="auto"/>
            <w:vAlign w:val="center"/>
          </w:tcPr>
          <w:p>
            <w:pPr>
              <w:rPr>
                <w:rFonts w:ascii="仿宋" w:hAnsi="仿宋" w:eastAsia="仿宋" w:cs="仿宋"/>
                <w:b/>
                <w:bCs/>
                <w:color w:val="000000"/>
                <w:kern w:val="0"/>
                <w:sz w:val="20"/>
              </w:rPr>
            </w:pPr>
          </w:p>
        </w:tc>
        <w:tc>
          <w:tcPr>
            <w:tcW w:w="3017" w:type="dxa"/>
            <w:shd w:val="clear" w:color="auto" w:fill="auto"/>
            <w:vAlign w:val="center"/>
          </w:tcPr>
          <w:p>
            <w:pPr>
              <w:rPr>
                <w:rFonts w:ascii="仿宋" w:hAnsi="仿宋" w:eastAsia="仿宋" w:cs="仿宋"/>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shd w:val="clear" w:color="auto" w:fill="auto"/>
            <w:vAlign w:val="center"/>
          </w:tcPr>
          <w:p>
            <w:pPr>
              <w:widowControl/>
              <w:textAlignment w:val="center"/>
              <w:rPr>
                <w:rFonts w:ascii="仿宋" w:hAnsi="仿宋" w:eastAsia="仿宋" w:cs="仿宋"/>
                <w:b/>
                <w:bCs/>
                <w:color w:val="000000"/>
                <w:kern w:val="0"/>
                <w:sz w:val="20"/>
              </w:rPr>
            </w:pP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9</w:t>
            </w: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年度</w:t>
            </w:r>
            <w:r>
              <w:rPr>
                <w:rFonts w:hint="eastAsia" w:ascii="仿宋" w:hAnsi="仿宋" w:eastAsia="仿宋" w:cs="仿宋"/>
                <w:b/>
                <w:bCs/>
                <w:color w:val="000000"/>
                <w:kern w:val="0"/>
                <w:sz w:val="20"/>
              </w:rPr>
              <w:t>现场观众人</w:t>
            </w:r>
            <w:r>
              <w:rPr>
                <w:rFonts w:hint="default" w:ascii="仿宋" w:hAnsi="仿宋" w:eastAsia="仿宋" w:cs="仿宋"/>
                <w:b/>
                <w:bCs/>
                <w:color w:val="000000"/>
                <w:kern w:val="0"/>
                <w:sz w:val="20"/>
                <w:lang w:val="en-US"/>
              </w:rPr>
              <w:t>数</w:t>
            </w:r>
            <w:r>
              <w:rPr>
                <w:rFonts w:hint="eastAsia" w:ascii="仿宋" w:hAnsi="仿宋" w:eastAsia="仿宋" w:cs="仿宋"/>
                <w:b/>
                <w:bCs/>
                <w:color w:val="000000"/>
                <w:kern w:val="0"/>
                <w:sz w:val="20"/>
              </w:rPr>
              <w:t>（必填）</w:t>
            </w:r>
          </w:p>
        </w:tc>
        <w:tc>
          <w:tcPr>
            <w:tcW w:w="2744" w:type="dxa"/>
            <w:gridSpan w:val="2"/>
            <w:shd w:val="clear" w:color="auto" w:fill="auto"/>
            <w:vAlign w:val="center"/>
          </w:tcPr>
          <w:p>
            <w:pPr>
              <w:rPr>
                <w:rFonts w:hint="default" w:ascii="仿宋" w:hAnsi="仿宋" w:eastAsia="仿宋" w:cs="仿宋"/>
                <w:color w:val="000000"/>
                <w:kern w:val="0"/>
                <w:sz w:val="20"/>
                <w:u w:val="none"/>
                <w:lang w:val="en-US"/>
              </w:rPr>
            </w:pP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人，其中</w:t>
            </w:r>
            <w:r>
              <w:rPr>
                <w:rFonts w:hint="default" w:ascii="仿宋" w:hAnsi="仿宋" w:eastAsia="仿宋" w:cs="仿宋"/>
                <w:color w:val="000000"/>
                <w:kern w:val="0"/>
                <w:sz w:val="20"/>
                <w:lang w:val="en-US"/>
              </w:rPr>
              <w:t>境外</w:t>
            </w:r>
            <w:r>
              <w:rPr>
                <w:rFonts w:hint="default" w:ascii="仿宋" w:hAnsi="仿宋" w:eastAsia="仿宋" w:cs="仿宋"/>
                <w:color w:val="000000"/>
                <w:kern w:val="0"/>
                <w:sz w:val="20"/>
                <w:u w:val="single"/>
                <w:lang w:val="en-US"/>
              </w:rPr>
              <w:t xml:space="preserve">    </w:t>
            </w:r>
            <w:r>
              <w:rPr>
                <w:rFonts w:hint="default" w:ascii="仿宋" w:hAnsi="仿宋" w:eastAsia="仿宋" w:cs="仿宋"/>
                <w:color w:val="000000"/>
                <w:kern w:val="0"/>
                <w:sz w:val="20"/>
                <w:u w:val="none"/>
                <w:lang w:val="en-US"/>
              </w:rPr>
              <w:t>人</w:t>
            </w:r>
          </w:p>
          <w:p>
            <w:pPr>
              <w:rPr>
                <w:rFonts w:ascii="仿宋" w:hAnsi="仿宋" w:eastAsia="仿宋" w:cs="仿宋"/>
                <w:b/>
                <w:bCs/>
                <w:color w:val="000000"/>
                <w:kern w:val="0"/>
                <w:sz w:val="20"/>
                <w:u w:val="none"/>
              </w:rPr>
            </w:pPr>
            <w:r>
              <w:rPr>
                <w:rFonts w:hint="default" w:ascii="仿宋" w:hAnsi="仿宋" w:eastAsia="仿宋" w:cs="仿宋"/>
                <w:color w:val="000000"/>
                <w:kern w:val="0"/>
                <w:sz w:val="20"/>
                <w:lang w:val="en-US" w:eastAsia="zh-CN"/>
              </w:rPr>
              <w:t>省外</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人</w:t>
            </w:r>
            <w:r>
              <w:rPr>
                <w:rFonts w:hint="default" w:ascii="仿宋" w:hAnsi="仿宋" w:eastAsia="仿宋" w:cs="仿宋"/>
                <w:color w:val="000000"/>
                <w:kern w:val="0"/>
                <w:sz w:val="20"/>
                <w:lang w:val="en-US"/>
              </w:rPr>
              <w:t>，省内</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人</w:t>
            </w:r>
            <w:r>
              <w:rPr>
                <w:rFonts w:hint="default" w:ascii="仿宋" w:hAnsi="仿宋" w:eastAsia="仿宋" w:cs="仿宋"/>
                <w:color w:val="000000"/>
                <w:kern w:val="0"/>
                <w:sz w:val="20"/>
                <w:lang w:val="en-US"/>
              </w:rPr>
              <w:t>。其中，省外观众比例</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b w:val="0"/>
                <w:bCs w:val="0"/>
                <w:i w:val="0"/>
                <w:iCs w:val="0"/>
                <w:color w:val="000000"/>
                <w:kern w:val="0"/>
                <w:sz w:val="20"/>
                <w:szCs w:val="20"/>
                <w:highlight w:val="none"/>
                <w:u w:val="none" w:color="auto"/>
                <w:vertAlign w:val="baseline"/>
                <w:lang w:val="en-US" w:eastAsia="zh-CN" w:bidi="ar-SA"/>
              </w:rPr>
              <w:t>。</w:t>
            </w:r>
          </w:p>
        </w:tc>
        <w:tc>
          <w:tcPr>
            <w:tcW w:w="2453" w:type="dxa"/>
            <w:shd w:val="clear" w:color="auto" w:fill="auto"/>
            <w:vAlign w:val="center"/>
          </w:tcPr>
          <w:p>
            <w:pPr>
              <w:rPr>
                <w:rFonts w:ascii="仿宋" w:hAnsi="仿宋" w:eastAsia="仿宋" w:cs="仿宋"/>
                <w:b/>
                <w:bCs/>
                <w:color w:val="000000"/>
                <w:kern w:val="0"/>
                <w:sz w:val="20"/>
              </w:rPr>
            </w:pP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10</w:t>
            </w:r>
            <w:r>
              <w:rPr>
                <w:rFonts w:hint="eastAsia" w:ascii="仿宋" w:hAnsi="仿宋" w:eastAsia="仿宋" w:cs="仿宋"/>
                <w:b/>
                <w:bCs/>
                <w:color w:val="000000"/>
                <w:kern w:val="0"/>
                <w:sz w:val="20"/>
              </w:rPr>
              <w:t>）活动现场演职员人数（必填）</w:t>
            </w:r>
          </w:p>
        </w:tc>
        <w:tc>
          <w:tcPr>
            <w:tcW w:w="7233" w:type="dxa"/>
            <w:gridSpan w:val="6"/>
            <w:shd w:val="clear" w:color="auto" w:fill="auto"/>
            <w:vAlign w:val="center"/>
          </w:tcPr>
          <w:p>
            <w:pPr>
              <w:spacing w:line="240" w:lineRule="auto"/>
              <w:jc w:val="both"/>
              <w:rPr>
                <w:rFonts w:ascii="仿宋" w:hAnsi="仿宋" w:eastAsia="仿宋" w:cs="仿宋"/>
                <w:color w:val="000000"/>
                <w:kern w:val="0"/>
                <w:sz w:val="20"/>
              </w:rPr>
            </w:pP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w:t>
            </w:r>
            <w:r>
              <w:rPr>
                <w:rFonts w:hint="default" w:ascii="仿宋" w:hAnsi="仿宋" w:eastAsia="仿宋" w:cs="仿宋"/>
                <w:b w:val="0"/>
                <w:bCs w:val="0"/>
                <w:i w:val="0"/>
                <w:iCs w:val="0"/>
                <w:color w:val="000000"/>
                <w:kern w:val="0"/>
                <w:sz w:val="20"/>
                <w:szCs w:val="20"/>
                <w:highlight w:val="none"/>
                <w:vertAlign w:val="baseline"/>
                <w:lang w:val="en-US" w:eastAsia="zh-CN" w:bidi="ar-SA"/>
              </w:rPr>
              <w:t>其中境外</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b w:val="0"/>
                <w:bCs w:val="0"/>
                <w:i w:val="0"/>
                <w:iCs w:val="0"/>
                <w:color w:val="000000"/>
                <w:kern w:val="0"/>
                <w:sz w:val="20"/>
                <w:szCs w:val="20"/>
                <w:highlight w:val="none"/>
                <w:vertAlign w:val="baseline"/>
                <w:lang w:val="en-US" w:eastAsia="zh-CN" w:bidi="ar-SA"/>
              </w:rPr>
              <w:t>人，省外</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b w:val="0"/>
                <w:bCs w:val="0"/>
                <w:i w:val="0"/>
                <w:iCs w:val="0"/>
                <w:color w:val="000000"/>
                <w:kern w:val="0"/>
                <w:sz w:val="20"/>
                <w:szCs w:val="20"/>
                <w:highlight w:val="none"/>
                <w:vertAlign w:val="baseline"/>
                <w:lang w:val="en-US" w:eastAsia="zh-CN" w:bidi="ar-SA"/>
              </w:rPr>
              <w:t>人，省内</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b w:val="0"/>
                <w:bCs w:val="0"/>
                <w:i w:val="0"/>
                <w:iCs w:val="0"/>
                <w:color w:val="000000"/>
                <w:kern w:val="0"/>
                <w:sz w:val="20"/>
                <w:szCs w:val="20"/>
                <w:highlight w:val="none"/>
                <w:vertAlign w:val="baseline"/>
                <w:lang w:val="en-US" w:eastAsia="zh-CN" w:bidi="ar-SA"/>
              </w:rPr>
              <w:t>人，省外观众比例</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b w:val="0"/>
                <w:bCs w:val="0"/>
                <w:i w:val="0"/>
                <w:iCs w:val="0"/>
                <w:color w:val="000000"/>
                <w:kern w:val="0"/>
                <w:sz w:val="20"/>
                <w:szCs w:val="20"/>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3605" w:type="dxa"/>
            <w:shd w:val="clear" w:color="auto" w:fill="auto"/>
            <w:vAlign w:val="center"/>
          </w:tcPr>
          <w:p>
            <w:pPr>
              <w:jc w:val="center"/>
              <w:rPr>
                <w:rFonts w:hint="eastAsia" w:ascii="仿宋" w:hAnsi="仿宋" w:eastAsia="仿宋" w:cs="仿宋"/>
                <w:b/>
                <w:bCs/>
                <w:color w:val="000000"/>
                <w:kern w:val="0"/>
                <w:sz w:val="20"/>
                <w:highlight w:val="none"/>
                <w:lang w:val="en-US" w:eastAsia="zh-CN"/>
              </w:rPr>
            </w:pPr>
            <w:r>
              <w:rPr>
                <w:rFonts w:hint="default" w:ascii="仿宋" w:hAnsi="仿宋" w:eastAsia="仿宋" w:cs="仿宋"/>
                <w:b/>
                <w:bCs/>
                <w:color w:val="000000"/>
                <w:kern w:val="0"/>
                <w:sz w:val="20"/>
                <w:highlight w:val="none"/>
                <w:lang w:val="en-US" w:eastAsia="zh-CN"/>
              </w:rPr>
              <w:t>（11）是否为海南省保留的大国家级和省部级重大节庆活动配套旅游演艺项目</w:t>
            </w:r>
          </w:p>
        </w:tc>
        <w:tc>
          <w:tcPr>
            <w:tcW w:w="12430" w:type="dxa"/>
            <w:gridSpan w:val="9"/>
            <w:shd w:val="clear" w:color="auto" w:fill="auto"/>
            <w:vAlign w:val="center"/>
          </w:tcPr>
          <w:p>
            <w:pPr>
              <w:rPr>
                <w:rFonts w:hint="eastAsia" w:ascii="仿宋" w:hAnsi="仿宋" w:eastAsia="仿宋" w:cs="仿宋"/>
                <w:b/>
                <w:bCs/>
                <w:i w:val="0"/>
                <w:iCs w:val="0"/>
                <w:color w:val="000000"/>
                <w:kern w:val="0"/>
                <w:sz w:val="20"/>
                <w:highlight w:val="none"/>
                <w:u w:val="none"/>
                <w:lang w:val="en-US" w:eastAsia="zh-CN"/>
              </w:rPr>
            </w:pPr>
            <w:r>
              <w:rPr>
                <w:rFonts w:hint="default" w:ascii="仿宋" w:hAnsi="仿宋" w:eastAsia="仿宋" w:cs="仿宋"/>
                <w:b/>
                <w:bCs/>
                <w:color w:val="000000"/>
                <w:kern w:val="0"/>
                <w:sz w:val="20"/>
                <w:highlight w:val="none"/>
                <w:lang w:val="en-US" w:eastAsia="zh-CN"/>
              </w:rPr>
              <w:t xml:space="preserve"> </w:t>
            </w:r>
            <w:r>
              <w:rPr>
                <w:rFonts w:hint="default" w:ascii="仿宋" w:hAnsi="仿宋" w:eastAsia="仿宋" w:cs="仿宋"/>
                <w:b/>
                <w:bCs/>
                <w:i w:val="0"/>
                <w:iCs w:val="0"/>
                <w:color w:val="000000"/>
                <w:kern w:val="0"/>
                <w:sz w:val="20"/>
                <w:szCs w:val="20"/>
                <w:highlight w:val="none"/>
                <w:vertAlign w:val="baseline"/>
                <w:lang w:val="en-US" w:eastAsia="zh-CN" w:bidi="ar-SA"/>
              </w:rPr>
              <w:t>□</w:t>
            </w:r>
            <w:r>
              <w:rPr>
                <w:rFonts w:hint="default" w:ascii="仿宋" w:hAnsi="仿宋" w:eastAsia="仿宋" w:cs="仿宋"/>
                <w:b/>
                <w:bCs/>
                <w:color w:val="000000"/>
                <w:kern w:val="0"/>
                <w:sz w:val="20"/>
                <w:highlight w:val="none"/>
                <w:lang w:val="en-US" w:eastAsia="zh-CN"/>
              </w:rPr>
              <w:t>是，节庆活动名称</w:t>
            </w:r>
            <w:r>
              <w:rPr>
                <w:rFonts w:hint="default" w:ascii="仿宋" w:hAnsi="仿宋" w:eastAsia="仿宋" w:cs="仿宋"/>
                <w:b/>
                <w:bCs/>
                <w:i w:val="0"/>
                <w:iCs w:val="0"/>
                <w:color w:val="000000"/>
                <w:kern w:val="0"/>
                <w:sz w:val="20"/>
                <w:highlight w:val="none"/>
                <w:u w:val="single"/>
                <w:lang w:val="en-US" w:eastAsia="zh-CN"/>
              </w:rPr>
              <w:t xml:space="preserve">                                 </w:t>
            </w:r>
            <w:r>
              <w:rPr>
                <w:rFonts w:hint="default" w:ascii="仿宋" w:hAnsi="仿宋" w:eastAsia="仿宋" w:cs="仿宋"/>
                <w:b/>
                <w:bCs/>
                <w:i w:val="0"/>
                <w:iCs w:val="0"/>
                <w:color w:val="000000"/>
                <w:kern w:val="0"/>
                <w:sz w:val="20"/>
                <w:highlight w:val="none"/>
                <w:u w:val="none"/>
                <w:lang w:val="en-US" w:eastAsia="zh-CN"/>
              </w:rPr>
              <w:t>，</w:t>
            </w:r>
            <w:r>
              <w:rPr>
                <w:rFonts w:hint="default" w:ascii="仿宋" w:hAnsi="仿宋" w:eastAsia="仿宋" w:cs="仿宋"/>
                <w:b/>
                <w:bCs/>
                <w:i w:val="0"/>
                <w:iCs w:val="0"/>
                <w:color w:val="000000"/>
                <w:kern w:val="0"/>
                <w:sz w:val="20"/>
                <w:szCs w:val="20"/>
                <w:highlight w:val="none"/>
                <w:vertAlign w:val="baseline"/>
                <w:lang w:val="en-US" w:eastAsia="zh-CN" w:bidi="ar-SA"/>
              </w:rPr>
              <w:t>□</w:t>
            </w:r>
            <w:r>
              <w:rPr>
                <w:rFonts w:hint="default" w:ascii="仿宋" w:hAnsi="仿宋" w:eastAsia="仿宋" w:cs="仿宋"/>
                <w:b/>
                <w:bCs/>
                <w:i w:val="0"/>
                <w:iCs w:val="0"/>
                <w:color w:val="000000"/>
                <w:kern w:val="0"/>
                <w:sz w:val="20"/>
                <w:highlight w:val="none"/>
                <w:u w:val="none"/>
                <w:lang w:val="en-US" w:eastAsia="zh-CN"/>
              </w:rPr>
              <w:t>否。（请在</w:t>
            </w:r>
            <w:r>
              <w:rPr>
                <w:rFonts w:hint="default" w:ascii="仿宋" w:hAnsi="仿宋" w:eastAsia="仿宋" w:cs="仿宋"/>
                <w:b/>
                <w:bCs/>
                <w:i w:val="0"/>
                <w:iCs w:val="0"/>
                <w:color w:val="000000"/>
                <w:kern w:val="0"/>
                <w:sz w:val="20"/>
                <w:szCs w:val="20"/>
                <w:highlight w:val="none"/>
                <w:vertAlign w:val="baseline"/>
                <w:lang w:val="en-US" w:eastAsia="zh-CN" w:bidi="ar-SA"/>
              </w:rPr>
              <w:t>□中勾选</w:t>
            </w:r>
            <w:r>
              <w:rPr>
                <w:rFonts w:hint="default" w:ascii="仿宋" w:hAnsi="仿宋" w:eastAsia="仿宋" w:cs="仿宋"/>
                <w:b/>
                <w:bCs/>
                <w:i w:val="0"/>
                <w:iCs w:val="0"/>
                <w:color w:val="000000"/>
                <w:kern w:val="0"/>
                <w:sz w:val="20"/>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trPr>
        <w:tc>
          <w:tcPr>
            <w:tcW w:w="3605" w:type="dxa"/>
            <w:shd w:val="clear" w:color="auto" w:fill="auto"/>
            <w:vAlign w:val="center"/>
          </w:tcPr>
          <w:p>
            <w:pPr>
              <w:jc w:val="center"/>
              <w:rPr>
                <w:rFonts w:hint="eastAsia" w:ascii="仿宋" w:hAnsi="仿宋" w:eastAsia="仿宋" w:cs="仿宋"/>
                <w:b/>
                <w:bCs/>
                <w:color w:val="000000"/>
                <w:kern w:val="0"/>
                <w:sz w:val="20"/>
                <w:highlight w:val="none"/>
                <w:lang w:val="en-US" w:eastAsia="zh-CN"/>
              </w:rPr>
            </w:pPr>
            <w:r>
              <w:rPr>
                <w:rFonts w:hint="default" w:ascii="仿宋" w:hAnsi="仿宋" w:eastAsia="仿宋" w:cs="仿宋"/>
                <w:b/>
                <w:bCs/>
                <w:color w:val="000000"/>
                <w:kern w:val="0"/>
                <w:sz w:val="20"/>
                <w:highlight w:val="none"/>
                <w:lang w:val="en-US" w:eastAsia="zh-CN"/>
              </w:rPr>
              <w:t>（12）演出内容</w:t>
            </w:r>
          </w:p>
        </w:tc>
        <w:tc>
          <w:tcPr>
            <w:tcW w:w="12430" w:type="dxa"/>
            <w:gridSpan w:val="9"/>
            <w:shd w:val="clear" w:color="auto" w:fill="auto"/>
            <w:vAlign w:val="center"/>
          </w:tcPr>
          <w:p>
            <w:pPr>
              <w:rPr>
                <w:rFonts w:hint="eastAsia" w:ascii="仿宋" w:hAnsi="仿宋" w:eastAsia="仿宋" w:cs="仿宋"/>
                <w:b/>
                <w:bCs/>
                <w:color w:val="000000"/>
                <w:kern w:val="0"/>
                <w:sz w:val="20"/>
                <w:highlight w:val="none"/>
                <w:lang w:val="en-US" w:eastAsia="zh-CN"/>
              </w:rPr>
            </w:pPr>
            <w:r>
              <w:rPr>
                <w:rFonts w:hint="default" w:ascii="仿宋" w:hAnsi="仿宋" w:eastAsia="仿宋" w:cs="仿宋"/>
                <w:b/>
                <w:bCs/>
                <w:i w:val="0"/>
                <w:iCs w:val="0"/>
                <w:color w:val="000000"/>
                <w:kern w:val="0"/>
                <w:sz w:val="20"/>
                <w:szCs w:val="20"/>
                <w:highlight w:val="none"/>
                <w:vertAlign w:val="baseline"/>
                <w:lang w:val="en-US" w:eastAsia="zh-CN" w:bidi="ar-SA"/>
              </w:rPr>
              <w:t xml:space="preserve">                          □</w:t>
            </w:r>
            <w:r>
              <w:rPr>
                <w:rFonts w:hint="default" w:ascii="仿宋" w:hAnsi="仿宋" w:eastAsia="仿宋" w:cs="仿宋"/>
                <w:b/>
                <w:bCs/>
                <w:color w:val="000000"/>
                <w:kern w:val="0"/>
                <w:sz w:val="20"/>
                <w:highlight w:val="none"/>
                <w:lang w:val="en-US" w:eastAsia="zh-CN"/>
              </w:rPr>
              <w:t>中国历史文化，</w:t>
            </w:r>
            <w:r>
              <w:rPr>
                <w:rFonts w:hint="default" w:ascii="仿宋" w:hAnsi="仿宋" w:eastAsia="仿宋" w:cs="仿宋"/>
                <w:b/>
                <w:bCs/>
                <w:i w:val="0"/>
                <w:iCs w:val="0"/>
                <w:color w:val="000000"/>
                <w:kern w:val="0"/>
                <w:sz w:val="20"/>
                <w:szCs w:val="20"/>
                <w:highlight w:val="none"/>
                <w:vertAlign w:val="baseline"/>
                <w:lang w:val="en-US" w:eastAsia="zh-CN" w:bidi="ar-SA"/>
              </w:rPr>
              <w:t>□</w:t>
            </w:r>
            <w:r>
              <w:rPr>
                <w:rFonts w:hint="default" w:ascii="仿宋" w:hAnsi="仿宋" w:eastAsia="仿宋" w:cs="仿宋"/>
                <w:b/>
                <w:bCs/>
                <w:color w:val="000000"/>
                <w:kern w:val="0"/>
                <w:sz w:val="20"/>
                <w:highlight w:val="none"/>
                <w:lang w:val="en-US" w:eastAsia="zh-CN"/>
              </w:rPr>
              <w:t>革命文化，</w:t>
            </w:r>
            <w:r>
              <w:rPr>
                <w:rFonts w:hint="default" w:ascii="仿宋" w:hAnsi="仿宋" w:eastAsia="仿宋" w:cs="仿宋"/>
                <w:b/>
                <w:bCs/>
                <w:i w:val="0"/>
                <w:iCs w:val="0"/>
                <w:color w:val="000000"/>
                <w:kern w:val="0"/>
                <w:sz w:val="20"/>
                <w:szCs w:val="20"/>
                <w:highlight w:val="none"/>
                <w:vertAlign w:val="baseline"/>
                <w:lang w:val="en-US" w:eastAsia="zh-CN" w:bidi="ar-SA"/>
              </w:rPr>
              <w:t>□</w:t>
            </w:r>
            <w:r>
              <w:rPr>
                <w:rFonts w:hint="default" w:ascii="仿宋" w:hAnsi="仿宋" w:eastAsia="仿宋" w:cs="仿宋"/>
                <w:b/>
                <w:bCs/>
                <w:color w:val="000000"/>
                <w:kern w:val="0"/>
                <w:sz w:val="20"/>
                <w:highlight w:val="none"/>
                <w:lang w:val="en-US" w:eastAsia="zh-CN"/>
              </w:rPr>
              <w:t>海洋文化，</w:t>
            </w:r>
            <w:r>
              <w:rPr>
                <w:rFonts w:hint="default" w:ascii="仿宋" w:hAnsi="仿宋" w:eastAsia="仿宋" w:cs="仿宋"/>
                <w:b/>
                <w:bCs/>
                <w:i w:val="0"/>
                <w:iCs w:val="0"/>
                <w:color w:val="000000"/>
                <w:kern w:val="0"/>
                <w:sz w:val="20"/>
                <w:szCs w:val="20"/>
                <w:highlight w:val="none"/>
                <w:vertAlign w:val="baseline"/>
                <w:lang w:val="en-US" w:eastAsia="zh-CN" w:bidi="ar-SA"/>
              </w:rPr>
              <w:t>□</w:t>
            </w:r>
            <w:r>
              <w:rPr>
                <w:rFonts w:hint="default" w:ascii="仿宋" w:hAnsi="仿宋" w:eastAsia="仿宋" w:cs="仿宋"/>
                <w:b/>
                <w:bCs/>
                <w:color w:val="000000"/>
                <w:kern w:val="0"/>
                <w:sz w:val="20"/>
                <w:highlight w:val="none"/>
                <w:lang w:val="en-US" w:eastAsia="zh-CN"/>
              </w:rPr>
              <w:t>民俗文化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3605" w:type="dxa"/>
            <w:vMerge w:val="restart"/>
            <w:shd w:val="clear" w:color="auto" w:fill="auto"/>
            <w:vAlign w:val="center"/>
          </w:tcPr>
          <w:p>
            <w:pPr>
              <w:jc w:val="center"/>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val="en-US" w:eastAsia="zh-CN"/>
              </w:rPr>
              <w:t>（</w:t>
            </w:r>
            <w:r>
              <w:rPr>
                <w:rFonts w:hint="default" w:ascii="仿宋" w:hAnsi="仿宋" w:eastAsia="仿宋" w:cs="仿宋"/>
                <w:b/>
                <w:bCs/>
                <w:color w:val="000000"/>
                <w:kern w:val="0"/>
                <w:sz w:val="20"/>
                <w:highlight w:val="none"/>
                <w:lang w:val="en-US" w:eastAsia="zh-CN"/>
              </w:rPr>
              <w:t>13</w:t>
            </w:r>
            <w:r>
              <w:rPr>
                <w:rFonts w:hint="eastAsia" w:ascii="仿宋" w:hAnsi="仿宋" w:eastAsia="仿宋" w:cs="仿宋"/>
                <w:b/>
                <w:bCs/>
                <w:color w:val="000000"/>
                <w:kern w:val="0"/>
                <w:sz w:val="20"/>
                <w:highlight w:val="none"/>
                <w:lang w:val="en-US" w:eastAsia="zh-CN"/>
              </w:rPr>
              <w:t>）有关材料（附扫描件）</w:t>
            </w:r>
          </w:p>
        </w:tc>
        <w:tc>
          <w:tcPr>
            <w:tcW w:w="12430" w:type="dxa"/>
            <w:gridSpan w:val="9"/>
            <w:shd w:val="clear" w:color="auto" w:fill="auto"/>
            <w:vAlign w:val="center"/>
          </w:tcPr>
          <w:p>
            <w:pPr>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val="en-US" w:eastAsia="zh-CN"/>
              </w:rPr>
              <w:t>1.风险自评报告（应包含重点分析研判票务销售、现场管理、网络舆情等方面风险，并提出针对性工作措施）；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3605" w:type="dxa"/>
            <w:vMerge w:val="continue"/>
            <w:shd w:val="clear" w:color="auto" w:fill="auto"/>
            <w:vAlign w:val="center"/>
          </w:tcPr>
          <w:p>
            <w:pPr>
              <w:rPr>
                <w:rFonts w:hint="eastAsia" w:ascii="仿宋" w:hAnsi="仿宋" w:eastAsia="仿宋" w:cs="仿宋"/>
                <w:b/>
                <w:bCs/>
                <w:color w:val="000000"/>
                <w:kern w:val="0"/>
                <w:sz w:val="20"/>
                <w:highlight w:val="none"/>
                <w:lang w:val="en-US" w:eastAsia="zh-CN"/>
              </w:rPr>
            </w:pPr>
          </w:p>
        </w:tc>
        <w:tc>
          <w:tcPr>
            <w:tcW w:w="12430" w:type="dxa"/>
            <w:gridSpan w:val="9"/>
            <w:shd w:val="clear" w:color="auto" w:fill="auto"/>
            <w:vAlign w:val="center"/>
          </w:tcPr>
          <w:p>
            <w:pPr>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val="en-US" w:eastAsia="zh-CN"/>
              </w:rPr>
              <w:t>2.购票</w:t>
            </w:r>
            <w:r>
              <w:rPr>
                <w:rFonts w:hint="default" w:ascii="仿宋" w:hAnsi="仿宋" w:eastAsia="仿宋" w:cs="仿宋"/>
                <w:b/>
                <w:bCs/>
                <w:color w:val="000000"/>
                <w:kern w:val="0"/>
                <w:sz w:val="20"/>
                <w:highlight w:val="none"/>
                <w:lang w:val="en-US" w:eastAsia="zh-CN"/>
              </w:rPr>
              <w:t>信息</w:t>
            </w:r>
            <w:r>
              <w:rPr>
                <w:rFonts w:hint="eastAsia" w:ascii="仿宋" w:hAnsi="仿宋" w:eastAsia="仿宋" w:cs="仿宋"/>
                <w:b/>
                <w:bCs/>
                <w:color w:val="000000"/>
                <w:kern w:val="0"/>
                <w:sz w:val="20"/>
                <w:highlight w:val="none"/>
                <w:lang w:val="en-US" w:eastAsia="zh-CN"/>
              </w:rPr>
              <w:t>清单（实名制购票声明及购票信息清单）；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6" w:hRule="atLeast"/>
        </w:trPr>
        <w:tc>
          <w:tcPr>
            <w:tcW w:w="3605" w:type="dxa"/>
            <w:vMerge w:val="continue"/>
            <w:shd w:val="clear" w:color="auto" w:fill="auto"/>
            <w:vAlign w:val="center"/>
          </w:tcPr>
          <w:p>
            <w:pPr>
              <w:rPr>
                <w:rFonts w:hint="eastAsia" w:ascii="仿宋" w:hAnsi="仿宋" w:eastAsia="仿宋" w:cs="仿宋"/>
                <w:b/>
                <w:bCs/>
                <w:color w:val="000000"/>
                <w:kern w:val="0"/>
                <w:sz w:val="20"/>
                <w:highlight w:val="none"/>
                <w:lang w:val="en-US" w:eastAsia="zh-CN"/>
              </w:rPr>
            </w:pPr>
          </w:p>
        </w:tc>
        <w:tc>
          <w:tcPr>
            <w:tcW w:w="12430" w:type="dxa"/>
            <w:gridSpan w:val="9"/>
            <w:shd w:val="clear" w:color="auto" w:fill="auto"/>
            <w:vAlign w:val="center"/>
          </w:tcPr>
          <w:p>
            <w:pPr>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val="en-US" w:eastAsia="zh-CN"/>
              </w:rPr>
              <w:t>3.入场清单（项目场次检票报表清单；闸机验票统计汇总表；PDA检票统计汇总表；手机APP电子检票统计汇总表；如使用纸质票检票，请提供汇总表）。以上材料须盖申报单位公章、</w:t>
            </w:r>
            <w:r>
              <w:rPr>
                <w:rFonts w:hint="eastAsia" w:ascii="仿宋" w:hAnsi="仿宋" w:eastAsia="仿宋" w:cs="仿宋"/>
                <w:b/>
                <w:bCs/>
                <w:color w:val="000000"/>
                <w:kern w:val="0"/>
                <w:sz w:val="20"/>
                <w:highlight w:val="none"/>
              </w:rPr>
              <w:t>盖</w:t>
            </w:r>
            <w:r>
              <w:rPr>
                <w:rFonts w:hint="eastAsia" w:ascii="仿宋" w:hAnsi="仿宋" w:eastAsia="仿宋" w:cs="仿宋"/>
                <w:b/>
                <w:bCs/>
                <w:color w:val="000000"/>
                <w:kern w:val="0"/>
                <w:sz w:val="20"/>
                <w:highlight w:val="none"/>
                <w:lang w:val="en-US" w:eastAsia="zh-CN"/>
              </w:rPr>
              <w:t>检票票务</w:t>
            </w:r>
            <w:r>
              <w:rPr>
                <w:rFonts w:hint="eastAsia" w:ascii="仿宋" w:hAnsi="仿宋" w:eastAsia="仿宋" w:cs="仿宋"/>
                <w:b/>
                <w:bCs/>
                <w:color w:val="000000"/>
                <w:kern w:val="0"/>
                <w:sz w:val="20"/>
                <w:highlight w:val="none"/>
              </w:rPr>
              <w:t>平台公章</w:t>
            </w:r>
            <w:r>
              <w:rPr>
                <w:rFonts w:hint="eastAsia" w:ascii="仿宋" w:hAnsi="仿宋" w:eastAsia="仿宋" w:cs="仿宋"/>
                <w:b/>
                <w:bCs/>
                <w:color w:val="000000"/>
                <w:kern w:val="0"/>
                <w:sz w:val="20"/>
                <w:highlight w:val="none"/>
                <w:lang w:val="en-US" w:eastAsia="zh-CN"/>
              </w:rPr>
              <w:t>，以查验演出当天观众入场数量。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16035" w:type="dxa"/>
            <w:gridSpan w:val="10"/>
            <w:shd w:val="clear" w:color="auto" w:fill="D7D7D7"/>
            <w:vAlign w:val="center"/>
          </w:tcPr>
          <w:p>
            <w:pPr>
              <w:jc w:val="center"/>
              <w:rPr>
                <w:rFonts w:hint="eastAsia" w:ascii="仿宋" w:hAnsi="仿宋" w:eastAsia="仿宋" w:cs="仿宋"/>
                <w:b/>
                <w:bCs/>
                <w:color w:val="000000"/>
                <w:kern w:val="0"/>
                <w:sz w:val="20"/>
                <w:highlight w:val="none"/>
                <w:lang w:eastAsia="zh-CN"/>
              </w:rPr>
            </w:pPr>
            <w:r>
              <w:rPr>
                <w:rFonts w:hint="eastAsia" w:ascii="仿宋" w:hAnsi="仿宋" w:eastAsia="仿宋" w:cs="仿宋"/>
                <w:b/>
                <w:bCs/>
                <w:color w:val="000000"/>
                <w:kern w:val="0"/>
                <w:sz w:val="20"/>
                <w:highlight w:val="none"/>
              </w:rPr>
              <w:t>第二部分：活动社会效益和品牌影响力凭证</w:t>
            </w: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rPr>
              <w:t>包括但不限于媒体报道、自媒体评论等</w:t>
            </w:r>
            <w:r>
              <w:rPr>
                <w:rFonts w:hint="eastAsia" w:ascii="仿宋" w:hAnsi="仿宋" w:eastAsia="仿宋" w:cs="仿宋"/>
                <w:b/>
                <w:bCs/>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trPr>
        <w:tc>
          <w:tcPr>
            <w:tcW w:w="3605" w:type="dxa"/>
            <w:vMerge w:val="restart"/>
            <w:shd w:val="clear" w:color="auto" w:fill="auto"/>
            <w:vAlign w:val="center"/>
          </w:tcPr>
          <w:p>
            <w:pPr>
              <w:widowControl/>
              <w:jc w:val="left"/>
              <w:textAlignment w:val="center"/>
              <w:rPr>
                <w:rFonts w:ascii="仿宋" w:hAnsi="仿宋" w:eastAsia="仿宋" w:cs="仿宋"/>
                <w:b/>
                <w:bCs/>
                <w:color w:val="000000"/>
                <w:kern w:val="0"/>
                <w:sz w:val="20"/>
              </w:rPr>
            </w:pP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14</w:t>
            </w:r>
            <w:r>
              <w:rPr>
                <w:rFonts w:hint="eastAsia" w:ascii="仿宋" w:hAnsi="仿宋" w:eastAsia="仿宋" w:cs="仿宋"/>
                <w:b/>
                <w:bCs/>
                <w:color w:val="000000"/>
                <w:kern w:val="0"/>
                <w:sz w:val="20"/>
              </w:rPr>
              <w:t>）活动自有媒体报道情况（必填）（活动承办方的自有媒体，包括官网、官微、官博、抖音等平台）（数量较多可提交附件）</w:t>
            </w:r>
          </w:p>
        </w:tc>
        <w:tc>
          <w:tcPr>
            <w:tcW w:w="12430" w:type="dxa"/>
            <w:gridSpan w:val="9"/>
            <w:shd w:val="clear" w:color="auto" w:fill="auto"/>
            <w:vAlign w:val="center"/>
          </w:tcPr>
          <w:p>
            <w:pPr>
              <w:rPr>
                <w:rFonts w:ascii="仿宋" w:hAnsi="仿宋" w:eastAsia="仿宋" w:cs="仿宋"/>
                <w:b/>
                <w:bCs/>
                <w:color w:val="000000"/>
                <w:kern w:val="0"/>
                <w:sz w:val="20"/>
              </w:rPr>
            </w:pPr>
            <w:r>
              <w:rPr>
                <w:rFonts w:hint="eastAsia" w:ascii="仿宋" w:hAnsi="仿宋" w:eastAsia="仿宋" w:cs="仿宋"/>
                <w:b/>
                <w:bCs/>
                <w:color w:val="000000"/>
                <w:kern w:val="0"/>
                <w:sz w:val="20"/>
              </w:rPr>
              <w:t>自有媒体宣传数量共计</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rPr>
                <w:rFonts w:ascii="仿宋" w:hAnsi="仿宋" w:eastAsia="仿宋" w:cs="仿宋"/>
                <w:b/>
                <w:bCs/>
                <w:color w:val="000000"/>
                <w:kern w:val="0"/>
                <w:sz w:val="20"/>
              </w:rPr>
            </w:pPr>
            <w:r>
              <w:rPr>
                <w:rFonts w:hint="eastAsia" w:ascii="仿宋" w:hAnsi="仿宋" w:eastAsia="仿宋" w:cs="仿宋"/>
                <w:b/>
                <w:bCs/>
                <w:color w:val="000000"/>
                <w:kern w:val="0"/>
                <w:sz w:val="20"/>
              </w:rPr>
              <w:t>官方网站，</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 xml:space="preserve">无    </w:t>
            </w:r>
            <w:r>
              <w:rPr>
                <w:rFonts w:hint="eastAsia" w:ascii="Segoe UI Emoji" w:hAnsi="Segoe UI Emoji" w:cs="Segoe UI Emoji"/>
                <w:b/>
                <w:bCs/>
                <w:color w:val="000000"/>
                <w:sz w:val="20"/>
                <w:shd w:val="clear" w:color="auto" w:fill="FFFFFF"/>
              </w:rPr>
              <w:t>□</w:t>
            </w:r>
            <w:r>
              <w:rPr>
                <w:rFonts w:hint="eastAsia" w:ascii="仿宋" w:hAnsi="仿宋" w:eastAsia="仿宋" w:cs="仿宋"/>
                <w:b/>
                <w:bCs/>
                <w:color w:val="000000"/>
                <w:kern w:val="0"/>
                <w:sz w:val="20"/>
              </w:rPr>
              <w:t>是：网站链接：</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jc w:val="left"/>
              <w:rPr>
                <w:rFonts w:ascii="仿宋" w:hAnsi="仿宋" w:eastAsia="仿宋" w:cs="仿宋"/>
                <w:b/>
                <w:bCs/>
                <w:color w:val="000000"/>
                <w:kern w:val="0"/>
                <w:sz w:val="20"/>
              </w:rPr>
            </w:pPr>
            <w:r>
              <w:rPr>
                <w:rFonts w:hint="eastAsia" w:ascii="仿宋" w:hAnsi="仿宋" w:eastAsia="仿宋" w:cs="仿宋"/>
                <w:b/>
                <w:bCs/>
                <w:color w:val="000000"/>
                <w:kern w:val="0"/>
                <w:sz w:val="20"/>
              </w:rPr>
              <w:t xml:space="preserve">官方微信，□无    </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jc w:val="left"/>
              <w:rPr>
                <w:rFonts w:ascii="仿宋" w:hAnsi="仿宋" w:eastAsia="仿宋" w:cs="仿宋"/>
                <w:b/>
                <w:bCs/>
                <w:color w:val="000000"/>
                <w:kern w:val="0"/>
                <w:sz w:val="20"/>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报道日期：</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阅读人数：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jc w:val="left"/>
              <w:rPr>
                <w:rFonts w:hint="default" w:ascii="仿宋" w:hAnsi="仿宋" w:eastAsia="仿宋" w:cs="仿宋"/>
                <w:color w:val="000000"/>
                <w:kern w:val="0"/>
                <w:sz w:val="20"/>
                <w:lang w:val="en-US" w:eastAsia="zh-CN"/>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报道日期：</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阅读人数：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3" w:hRule="atLeast"/>
        </w:trPr>
        <w:tc>
          <w:tcPr>
            <w:tcW w:w="3605" w:type="dxa"/>
            <w:vMerge w:val="continue"/>
            <w:shd w:val="clear" w:color="auto" w:fill="auto"/>
            <w:vAlign w:val="center"/>
          </w:tcPr>
          <w:p>
            <w:pPr>
              <w:widowControl/>
              <w:jc w:val="left"/>
              <w:textAlignment w:val="center"/>
              <w:rPr>
                <w:rFonts w:ascii="仿宋" w:hAnsi="仿宋" w:eastAsia="仿宋" w:cs="仿宋"/>
                <w:b/>
                <w:bCs/>
                <w:color w:val="000000"/>
                <w:kern w:val="0"/>
                <w:sz w:val="20"/>
              </w:rPr>
            </w:pPr>
          </w:p>
        </w:tc>
        <w:tc>
          <w:tcPr>
            <w:tcW w:w="12430" w:type="dxa"/>
            <w:gridSpan w:val="9"/>
            <w:shd w:val="clear" w:color="auto" w:fill="auto"/>
            <w:vAlign w:val="center"/>
          </w:tcPr>
          <w:p>
            <w:pPr>
              <w:jc w:val="left"/>
              <w:rPr>
                <w:rFonts w:ascii="仿宋" w:hAnsi="仿宋" w:eastAsia="仿宋" w:cs="仿宋"/>
                <w:b/>
                <w:bCs/>
                <w:color w:val="000000"/>
                <w:kern w:val="0"/>
                <w:sz w:val="20"/>
                <w:u w:val="single"/>
              </w:rPr>
            </w:pPr>
            <w:r>
              <w:rPr>
                <w:rFonts w:hint="eastAsia" w:ascii="仿宋" w:hAnsi="仿宋" w:eastAsia="仿宋" w:cs="仿宋"/>
                <w:b/>
                <w:bCs/>
                <w:color w:val="000000"/>
                <w:kern w:val="0"/>
                <w:sz w:val="20"/>
              </w:rPr>
              <w:t xml:space="preserve">官方微博，□无    </w:t>
            </w:r>
            <w:r>
              <w:rPr>
                <w:rFonts w:hint="eastAsia" w:ascii="Segoe UI Emoji" w:hAnsi="Segoe UI Emoji" w:cs="Segoe UI Emoji"/>
                <w:b/>
                <w:bCs/>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jc w:val="left"/>
              <w:rPr>
                <w:rFonts w:ascii="仿宋" w:hAnsi="仿宋" w:eastAsia="仿宋" w:cs="仿宋"/>
                <w:color w:val="000000"/>
                <w:kern w:val="0"/>
                <w:sz w:val="20"/>
                <w:u w:val="single"/>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报道日期：</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阅读人数：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jc w:val="left"/>
              <w:rPr>
                <w:rFonts w:ascii="仿宋" w:hAnsi="仿宋" w:eastAsia="仿宋" w:cs="仿宋"/>
                <w:b/>
                <w:bCs/>
                <w:color w:val="000000"/>
                <w:kern w:val="0"/>
                <w:sz w:val="20"/>
                <w:u w:val="single"/>
              </w:rPr>
            </w:pPr>
            <w:r>
              <w:rPr>
                <w:rFonts w:hint="eastAsia" w:ascii="仿宋" w:hAnsi="仿宋" w:eastAsia="仿宋" w:cs="仿宋"/>
                <w:b/>
                <w:bCs/>
                <w:color w:val="000000"/>
                <w:kern w:val="0"/>
                <w:sz w:val="20"/>
              </w:rPr>
              <w:t xml:space="preserve">官方抖音，□无    </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jc w:val="left"/>
              <w:rPr>
                <w:rFonts w:ascii="仿宋" w:hAnsi="仿宋" w:eastAsia="仿宋" w:cs="仿宋"/>
                <w:color w:val="000000"/>
                <w:kern w:val="0"/>
                <w:sz w:val="20"/>
                <w:u w:val="single"/>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视频时长：</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秒；点赞人数：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人；评论人数：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人；转发人数：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人；播放人数：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w:t>
            </w:r>
          </w:p>
          <w:p>
            <w:pPr>
              <w:jc w:val="left"/>
              <w:rPr>
                <w:rFonts w:ascii="仿宋" w:hAnsi="仿宋" w:eastAsia="仿宋" w:cs="仿宋"/>
                <w:color w:val="000000"/>
                <w:kern w:val="0"/>
                <w:sz w:val="20"/>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视频时长：</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秒；点赞人数：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人；评论人数：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人；转发人数：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人；播放人数：</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w:t>
            </w:r>
          </w:p>
          <w:p>
            <w:pPr>
              <w:pStyle w:val="12"/>
              <w:ind w:firstLine="0" w:firstLineChars="0"/>
            </w:pPr>
            <w:r>
              <w:rPr>
                <w:rFonts w:hint="eastAsia" w:ascii="仿宋" w:hAnsi="仿宋" w:eastAsia="仿宋" w:cs="仿宋"/>
                <w:color w:val="000000"/>
                <w:sz w:val="20"/>
              </w:rPr>
              <w:t>报道标题：</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视频时长：</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秒；点赞人数：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人；评论人数：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人；转发人数：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人；播放人数：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w:t>
            </w:r>
          </w:p>
          <w:p>
            <w:pPr>
              <w:jc w:val="left"/>
              <w:rPr>
                <w:rFonts w:ascii="仿宋" w:hAnsi="仿宋" w:eastAsia="仿宋" w:cs="仿宋"/>
                <w:b/>
                <w:bCs/>
                <w:color w:val="000000"/>
                <w:kern w:val="0"/>
                <w:sz w:val="20"/>
                <w:u w:val="single"/>
              </w:rPr>
            </w:pPr>
            <w:r>
              <w:rPr>
                <w:rFonts w:hint="eastAsia" w:ascii="仿宋" w:hAnsi="仿宋" w:eastAsia="仿宋" w:cs="仿宋"/>
                <w:b/>
                <w:bCs/>
                <w:color w:val="000000"/>
                <w:kern w:val="0"/>
                <w:sz w:val="20"/>
              </w:rPr>
              <w:t>官方快手，</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 xml:space="preserve">无    </w:t>
            </w:r>
            <w:r>
              <w:rPr>
                <w:rFonts w:hint="eastAsia" w:ascii="Segoe UI Emoji" w:hAnsi="Segoe UI Emoji" w:cs="Segoe UI Emoji"/>
                <w:b/>
                <w:bCs/>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03" w:hRule="atLeast"/>
        </w:trPr>
        <w:tc>
          <w:tcPr>
            <w:tcW w:w="3605" w:type="dxa"/>
            <w:shd w:val="clear" w:color="auto" w:fill="auto"/>
            <w:vAlign w:val="center"/>
          </w:tcPr>
          <w:p>
            <w:pPr>
              <w:widowControl/>
              <w:jc w:val="left"/>
              <w:textAlignment w:val="center"/>
              <w:rPr>
                <w:rFonts w:ascii="仿宋" w:hAnsi="仿宋" w:eastAsia="仿宋" w:cs="仿宋"/>
                <w:b/>
                <w:bCs/>
                <w:color w:val="000000"/>
                <w:kern w:val="0"/>
                <w:sz w:val="20"/>
              </w:rPr>
            </w:pP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15</w:t>
            </w:r>
            <w:r>
              <w:rPr>
                <w:rFonts w:hint="eastAsia" w:ascii="仿宋" w:hAnsi="仿宋" w:eastAsia="仿宋" w:cs="仿宋"/>
                <w:b/>
                <w:bCs/>
                <w:color w:val="000000"/>
                <w:kern w:val="0"/>
                <w:sz w:val="20"/>
              </w:rPr>
              <w:t>）活动合作媒体报道情况（必填）（数量较多可提交附件）</w:t>
            </w:r>
          </w:p>
        </w:tc>
        <w:tc>
          <w:tcPr>
            <w:tcW w:w="12430" w:type="dxa"/>
            <w:gridSpan w:val="9"/>
            <w:shd w:val="clear" w:color="auto" w:fill="auto"/>
            <w:vAlign w:val="center"/>
          </w:tcPr>
          <w:p>
            <w:pPr>
              <w:rPr>
                <w:rFonts w:ascii="仿宋" w:hAnsi="仿宋" w:eastAsia="仿宋" w:cs="仿宋"/>
                <w:b/>
                <w:bCs/>
                <w:color w:val="000000"/>
                <w:kern w:val="0"/>
                <w:sz w:val="20"/>
              </w:rPr>
            </w:pPr>
            <w:r>
              <w:rPr>
                <w:rFonts w:hint="eastAsia" w:ascii="仿宋" w:hAnsi="仿宋" w:eastAsia="仿宋" w:cs="仿宋"/>
                <w:color w:val="000000"/>
                <w:kern w:val="0"/>
                <w:sz w:val="20"/>
              </w:rPr>
              <w:t>合作媒体数量共计</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个；合作媒体具体名称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w:t>
            </w:r>
          </w:p>
          <w:p>
            <w:pPr>
              <w:rPr>
                <w:rFonts w:ascii="仿宋" w:hAnsi="仿宋" w:eastAsia="仿宋" w:cs="仿宋"/>
                <w:b/>
                <w:bCs/>
                <w:color w:val="000000"/>
                <w:kern w:val="0"/>
                <w:sz w:val="20"/>
              </w:rPr>
            </w:pPr>
            <w:r>
              <w:rPr>
                <w:rFonts w:hint="eastAsia" w:ascii="仿宋" w:hAnsi="仿宋" w:eastAsia="仿宋" w:cs="仿宋"/>
                <w:color w:val="000000"/>
                <w:kern w:val="0"/>
                <w:sz w:val="20"/>
              </w:rPr>
              <w:t>合作媒体宣传数量共计</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个；</w:t>
            </w:r>
          </w:p>
          <w:p>
            <w:pPr>
              <w:jc w:val="left"/>
              <w:rPr>
                <w:rFonts w:ascii="仿宋" w:hAnsi="仿宋" w:eastAsia="仿宋" w:cs="仿宋"/>
                <w:color w:val="000000"/>
                <w:kern w:val="0"/>
                <w:sz w:val="20"/>
                <w:u w:val="single"/>
              </w:rPr>
            </w:pPr>
            <w:r>
              <w:rPr>
                <w:rFonts w:hint="eastAsia" w:ascii="仿宋" w:hAnsi="仿宋" w:eastAsia="仿宋" w:cs="仿宋"/>
                <w:color w:val="000000"/>
                <w:kern w:val="0"/>
                <w:sz w:val="20"/>
              </w:rPr>
              <w:t>媒体名称：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报道字数/秒数：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报道链接：</w:t>
            </w:r>
            <w:r>
              <w:rPr>
                <w:rFonts w:hint="eastAsia" w:ascii="仿宋" w:hAnsi="仿宋" w:eastAsia="仿宋" w:cs="仿宋"/>
                <w:color w:val="000000"/>
                <w:kern w:val="0"/>
                <w:sz w:val="20"/>
                <w:u w:val="single"/>
              </w:rPr>
              <w:t xml:space="preserve"> </w:t>
            </w:r>
            <w:r>
              <w:rPr>
                <w:rFonts w:hint="eastAsia" w:eastAsia="仿宋"/>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jc w:val="left"/>
              <w:rPr>
                <w:rFonts w:ascii="仿宋" w:hAnsi="仿宋" w:eastAsia="仿宋" w:cs="仿宋"/>
                <w:color w:val="000000"/>
                <w:kern w:val="0"/>
                <w:sz w:val="20"/>
                <w:u w:val="single"/>
              </w:rPr>
            </w:pPr>
            <w:r>
              <w:rPr>
                <w:rFonts w:hint="eastAsia" w:ascii="仿宋" w:hAnsi="仿宋" w:eastAsia="仿宋" w:cs="仿宋"/>
                <w:color w:val="000000"/>
                <w:kern w:val="0"/>
                <w:sz w:val="20"/>
              </w:rPr>
              <w:t>媒体名称：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报道字数/秒数：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报道链接：</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jc w:val="left"/>
              <w:rPr>
                <w:rFonts w:ascii="仿宋" w:hAnsi="仿宋" w:eastAsia="仿宋" w:cs="仿宋"/>
                <w:color w:val="000000"/>
                <w:kern w:val="0"/>
                <w:sz w:val="20"/>
                <w:u w:val="single"/>
              </w:rPr>
            </w:pPr>
            <w:r>
              <w:rPr>
                <w:rFonts w:hint="eastAsia" w:ascii="仿宋" w:hAnsi="仿宋" w:eastAsia="仿宋" w:cs="仿宋"/>
                <w:color w:val="000000"/>
                <w:kern w:val="0"/>
                <w:sz w:val="20"/>
              </w:rPr>
              <w:t>媒体名称：</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报道字数/秒数：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pStyle w:val="1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7" w:hRule="atLeast"/>
        </w:trPr>
        <w:tc>
          <w:tcPr>
            <w:tcW w:w="3605" w:type="dxa"/>
            <w:shd w:val="clear" w:color="auto" w:fill="auto"/>
            <w:vAlign w:val="center"/>
          </w:tcPr>
          <w:p>
            <w:pPr>
              <w:widowControl/>
              <w:textAlignment w:val="center"/>
              <w:rPr>
                <w:rFonts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rPr>
              <w:t>（1</w:t>
            </w:r>
            <w:r>
              <w:rPr>
                <w:rFonts w:hint="eastAsia" w:ascii="仿宋" w:hAnsi="仿宋" w:eastAsia="仿宋" w:cs="仿宋"/>
                <w:b/>
                <w:bCs/>
                <w:color w:val="000000"/>
                <w:kern w:val="0"/>
                <w:sz w:val="20"/>
                <w:highlight w:val="none"/>
                <w:lang w:val="en-US" w:eastAsia="zh-CN"/>
              </w:rPr>
              <w:t>6</w:t>
            </w:r>
            <w:r>
              <w:rPr>
                <w:rFonts w:hint="eastAsia" w:ascii="仿宋" w:hAnsi="仿宋" w:eastAsia="仿宋" w:cs="仿宋"/>
                <w:b/>
                <w:bCs/>
                <w:color w:val="000000"/>
                <w:kern w:val="0"/>
                <w:sz w:val="20"/>
                <w:highlight w:val="none"/>
              </w:rPr>
              <w:t>）是否围绕活动开展宣传推广活动（必填）</w:t>
            </w:r>
          </w:p>
        </w:tc>
        <w:tc>
          <w:tcPr>
            <w:tcW w:w="12430" w:type="dxa"/>
            <w:gridSpan w:val="9"/>
            <w:shd w:val="clear" w:color="auto" w:fill="auto"/>
            <w:vAlign w:val="center"/>
          </w:tcPr>
          <w:p>
            <w:pPr>
              <w:rPr>
                <w:rFonts w:ascii="仿宋" w:hAnsi="仿宋" w:eastAsia="仿宋" w:cs="仿宋"/>
                <w:color w:val="000000"/>
                <w:kern w:val="0"/>
                <w:sz w:val="20"/>
                <w:highlight w:val="none"/>
              </w:rPr>
            </w:pPr>
            <w:r>
              <w:rPr>
                <w:rFonts w:hint="eastAsia" w:ascii="仿宋" w:hAnsi="仿宋" w:eastAsia="仿宋" w:cs="仿宋"/>
                <w:color w:val="000000"/>
                <w:kern w:val="0"/>
                <w:sz w:val="20"/>
                <w:highlight w:val="none"/>
              </w:rPr>
              <w:t xml:space="preserve"> </w:t>
            </w:r>
            <w:r>
              <w:rPr>
                <w:rFonts w:hint="eastAsia" w:ascii="Segoe UI Emoji" w:hAnsi="Segoe UI Emoji" w:cs="Segoe UI Emoji"/>
                <w:color w:val="000000"/>
                <w:sz w:val="20"/>
                <w:highlight w:val="none"/>
                <w:shd w:val="clear" w:color="auto" w:fill="FFFFFF"/>
              </w:rPr>
              <w:t>□</w:t>
            </w:r>
            <w:r>
              <w:rPr>
                <w:rFonts w:hint="eastAsia" w:ascii="仿宋" w:hAnsi="仿宋" w:eastAsia="仿宋" w:cs="仿宋"/>
                <w:color w:val="000000"/>
                <w:kern w:val="0"/>
                <w:sz w:val="20"/>
                <w:highlight w:val="none"/>
              </w:rPr>
              <w:t xml:space="preserve">否   </w:t>
            </w:r>
            <w:r>
              <w:rPr>
                <w:rFonts w:hint="eastAsia" w:ascii="Segoe UI Emoji" w:hAnsi="Segoe UI Emoji" w:cs="Segoe UI Emoji"/>
                <w:color w:val="000000"/>
                <w:sz w:val="20"/>
                <w:highlight w:val="none"/>
                <w:shd w:val="clear" w:color="auto" w:fill="FFFFFF"/>
              </w:rPr>
              <w:t>□</w:t>
            </w:r>
            <w:r>
              <w:rPr>
                <w:rFonts w:hint="eastAsia" w:ascii="仿宋" w:hAnsi="仿宋" w:eastAsia="仿宋" w:cs="仿宋"/>
                <w:color w:val="000000"/>
                <w:kern w:val="0"/>
                <w:sz w:val="20"/>
                <w:highlight w:val="none"/>
              </w:rPr>
              <w:t>是：共计</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项 每一项具体活动名称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持续天数：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参与人数规模：</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w:t>
            </w:r>
          </w:p>
          <w:p>
            <w:pPr>
              <w:ind w:firstLine="2400" w:firstLineChars="1200"/>
              <w:rPr>
                <w:rFonts w:ascii="仿宋" w:hAnsi="仿宋" w:eastAsia="仿宋" w:cs="仿宋"/>
                <w:color w:val="000000"/>
                <w:kern w:val="0"/>
                <w:sz w:val="20"/>
                <w:highlight w:val="none"/>
                <w:u w:val="single"/>
                <w:lang w:eastAsia="zh-TW"/>
              </w:rPr>
            </w:pPr>
            <w:r>
              <w:rPr>
                <w:rFonts w:hint="eastAsia" w:ascii="仿宋" w:hAnsi="仿宋" w:eastAsia="仿宋" w:cs="仿宋"/>
                <w:color w:val="000000"/>
                <w:kern w:val="0"/>
                <w:sz w:val="20"/>
                <w:highlight w:val="none"/>
              </w:rPr>
              <w:t>每一项具体活动名称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持续天数：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参与人数规模：</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3605" w:type="dxa"/>
            <w:shd w:val="clear" w:color="auto" w:fill="auto"/>
            <w:vAlign w:val="center"/>
          </w:tcPr>
          <w:p>
            <w:pPr>
              <w:widowControl/>
              <w:textAlignment w:val="center"/>
              <w:rPr>
                <w:rFonts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rPr>
              <w:t>（1</w:t>
            </w:r>
            <w:r>
              <w:rPr>
                <w:rFonts w:hint="eastAsia" w:ascii="仿宋" w:hAnsi="仿宋" w:eastAsia="仿宋" w:cs="仿宋"/>
                <w:b/>
                <w:bCs/>
                <w:color w:val="000000"/>
                <w:kern w:val="0"/>
                <w:sz w:val="20"/>
                <w:highlight w:val="none"/>
                <w:lang w:val="en-US" w:eastAsia="zh-CN"/>
              </w:rPr>
              <w:t>7</w:t>
            </w:r>
            <w:r>
              <w:rPr>
                <w:rFonts w:hint="eastAsia" w:ascii="仿宋" w:hAnsi="仿宋" w:eastAsia="仿宋" w:cs="仿宋"/>
                <w:b/>
                <w:bCs/>
                <w:color w:val="000000"/>
                <w:kern w:val="0"/>
                <w:sz w:val="20"/>
                <w:highlight w:val="none"/>
              </w:rPr>
              <w:t>）是否有活动外的户外广告宣传（必填）</w:t>
            </w:r>
          </w:p>
        </w:tc>
        <w:tc>
          <w:tcPr>
            <w:tcW w:w="12430" w:type="dxa"/>
            <w:gridSpan w:val="9"/>
            <w:shd w:val="clear" w:color="auto" w:fill="auto"/>
            <w:vAlign w:val="center"/>
          </w:tcPr>
          <w:p>
            <w:pPr>
              <w:rPr>
                <w:rFonts w:ascii="仿宋" w:hAnsi="仿宋" w:eastAsia="仿宋" w:cs="仿宋"/>
                <w:color w:val="000000"/>
                <w:kern w:val="0"/>
                <w:sz w:val="20"/>
                <w:highlight w:val="none"/>
                <w:u w:val="single"/>
              </w:rPr>
            </w:pPr>
            <w:r>
              <w:rPr>
                <w:rFonts w:hint="eastAsia" w:ascii="Segoe UI Emoji" w:hAnsi="Segoe UI Emoji" w:cs="Segoe UI Emoji"/>
                <w:color w:val="000000"/>
                <w:sz w:val="20"/>
                <w:highlight w:val="none"/>
                <w:shd w:val="clear" w:color="auto" w:fill="FFFFFF"/>
              </w:rPr>
              <w:t>□</w:t>
            </w:r>
            <w:r>
              <w:rPr>
                <w:rFonts w:hint="eastAsia" w:ascii="仿宋" w:hAnsi="仿宋" w:eastAsia="仿宋" w:cs="仿宋"/>
                <w:color w:val="000000"/>
                <w:kern w:val="0"/>
                <w:sz w:val="20"/>
                <w:highlight w:val="none"/>
              </w:rPr>
              <w:t xml:space="preserve">否  </w:t>
            </w:r>
            <w:r>
              <w:rPr>
                <w:rFonts w:hint="eastAsia" w:ascii="Segoe UI Emoji" w:hAnsi="Segoe UI Emoji" w:cs="Segoe UI Emoji"/>
                <w:color w:val="000000"/>
                <w:sz w:val="20"/>
                <w:highlight w:val="none"/>
                <w:shd w:val="clear" w:color="auto" w:fill="FFFFFF"/>
              </w:rPr>
              <w:t>□</w:t>
            </w:r>
            <w:r>
              <w:rPr>
                <w:rFonts w:hint="eastAsia" w:ascii="仿宋" w:hAnsi="仿宋" w:eastAsia="仿宋" w:cs="仿宋"/>
                <w:color w:val="000000"/>
                <w:kern w:val="0"/>
                <w:sz w:val="20"/>
                <w:highlight w:val="none"/>
              </w:rPr>
              <w:t>是：共计</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项：广告类型：</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地点：</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持续时间：</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数量：</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（仅限视频）秒数：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p>
          <w:p>
            <w:pPr>
              <w:ind w:firstLine="2400" w:firstLineChars="1200"/>
              <w:rPr>
                <w:rFonts w:ascii="仿宋" w:hAnsi="仿宋" w:eastAsia="仿宋" w:cs="仿宋"/>
                <w:color w:val="000000"/>
                <w:kern w:val="0"/>
                <w:sz w:val="20"/>
                <w:highlight w:val="none"/>
                <w:u w:val="single"/>
              </w:rPr>
            </w:pPr>
            <w:r>
              <w:rPr>
                <w:rFonts w:hint="eastAsia" w:ascii="仿宋" w:hAnsi="仿宋" w:eastAsia="仿宋" w:cs="仿宋"/>
                <w:color w:val="000000"/>
                <w:kern w:val="0"/>
                <w:sz w:val="20"/>
                <w:highlight w:val="none"/>
              </w:rPr>
              <w:t>广告类型</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地点：</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持续时间：</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数量：</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（仅限视频）秒数：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p>
          <w:p>
            <w:pPr>
              <w:pStyle w:val="12"/>
              <w:ind w:firstLine="2400" w:firstLineChars="1200"/>
              <w:rPr>
                <w:rFonts w:hint="eastAsia" w:ascii="仿宋" w:hAnsi="仿宋" w:eastAsia="仿宋" w:cs="仿宋"/>
                <w:color w:val="000000"/>
                <w:sz w:val="20"/>
                <w:highlight w:val="none"/>
                <w:u w:val="single"/>
                <w:lang w:eastAsia="zh-CN"/>
              </w:rPr>
            </w:pPr>
            <w:r>
              <w:rPr>
                <w:rFonts w:hint="eastAsia" w:ascii="仿宋" w:hAnsi="仿宋" w:eastAsia="仿宋" w:cs="仿宋"/>
                <w:color w:val="000000"/>
                <w:sz w:val="20"/>
                <w:highlight w:val="none"/>
              </w:rPr>
              <w:t>广告类型</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u w:val="single"/>
                <w:lang w:val="en-US" w:eastAsia="zh-CN"/>
              </w:rPr>
              <w:t xml:space="preserve"> </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rPr>
              <w:t>地点：</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u w:val="single"/>
                <w:lang w:val="en-US" w:eastAsia="zh-CN"/>
              </w:rPr>
              <w:t xml:space="preserve"> </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rPr>
              <w:t>持续时间：</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u w:val="single"/>
                <w:lang w:val="en-US" w:eastAsia="zh-CN"/>
              </w:rPr>
              <w:t xml:space="preserve"> </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rPr>
              <w:t xml:space="preserve"> 数量：</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u w:val="single"/>
                <w:lang w:val="en-US" w:eastAsia="zh-CN"/>
              </w:rPr>
              <w:t xml:space="preserve"> </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rPr>
              <w:t>（仅限视频）秒数：</w:t>
            </w:r>
            <w:r>
              <w:rPr>
                <w:rFonts w:hint="eastAsia" w:ascii="仿宋" w:hAnsi="仿宋" w:eastAsia="仿宋" w:cs="仿宋"/>
                <w:color w:val="000000"/>
                <w:sz w:val="20"/>
                <w:highlight w:val="none"/>
                <w:u w:val="single"/>
              </w:rPr>
              <w:t xml:space="preserve"> </w:t>
            </w:r>
            <w:r>
              <w:rPr>
                <w:rFonts w:hint="eastAsia" w:ascii="仿宋" w:hAnsi="仿宋" w:eastAsia="仿宋" w:cs="仿宋"/>
                <w:color w:val="000000"/>
                <w:sz w:val="20"/>
                <w:highlight w:val="none"/>
                <w:u w:val="single"/>
                <w:lang w:val="en-US" w:eastAsia="zh-CN"/>
              </w:rPr>
              <w:t xml:space="preserve"> </w:t>
            </w:r>
          </w:p>
          <w:p>
            <w:pPr>
              <w:ind w:firstLine="2400" w:firstLineChars="1200"/>
              <w:rPr>
                <w:rFonts w:hint="eastAsia" w:ascii="仿宋" w:hAnsi="仿宋" w:eastAsia="仿宋" w:cs="仿宋"/>
                <w:color w:val="000000"/>
                <w:kern w:val="0"/>
                <w:sz w:val="20"/>
                <w:highlight w:val="none"/>
                <w:u w:val="single"/>
                <w:lang w:eastAsia="zh-CN"/>
              </w:rPr>
            </w:pPr>
            <w:r>
              <w:rPr>
                <w:rFonts w:hint="eastAsia" w:ascii="仿宋" w:hAnsi="仿宋" w:eastAsia="仿宋" w:cs="仿宋"/>
                <w:color w:val="000000"/>
                <w:kern w:val="0"/>
                <w:sz w:val="20"/>
                <w:highlight w:val="none"/>
              </w:rPr>
              <w:t>广告类型</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地点：</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持续时间：</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 数量：</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（仅限视频）秒数：</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p>
          <w:p>
            <w:pPr>
              <w:pStyle w:val="12"/>
              <w:ind w:firstLine="48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605" w:type="dxa"/>
            <w:shd w:val="clear" w:color="auto" w:fill="auto"/>
            <w:vAlign w:val="center"/>
          </w:tcPr>
          <w:p>
            <w:pPr>
              <w:widowControl/>
              <w:textAlignment w:val="center"/>
              <w:rPr>
                <w:rFonts w:hint="eastAsia" w:ascii="仿宋" w:hAnsi="仿宋" w:eastAsia="仿宋_GB2312" w:cs="仿宋_GB2312"/>
                <w:b/>
                <w:bCs/>
                <w:color w:val="000000"/>
                <w:kern w:val="0"/>
                <w:sz w:val="20"/>
                <w:highlight w:val="none"/>
                <w:lang w:eastAsia="zh-CN"/>
              </w:rPr>
            </w:pPr>
            <w:r>
              <w:rPr>
                <w:rFonts w:hint="eastAsia" w:ascii="仿宋" w:hAnsi="仿宋" w:cs="仿宋_GB2312"/>
                <w:b/>
                <w:bCs/>
                <w:color w:val="000000"/>
                <w:kern w:val="0"/>
                <w:sz w:val="20"/>
                <w:highlight w:val="none"/>
                <w:lang w:eastAsia="zh-CN"/>
              </w:rPr>
              <w:t>（</w:t>
            </w:r>
            <w:r>
              <w:rPr>
                <w:rFonts w:hint="eastAsia" w:ascii="仿宋" w:hAnsi="仿宋" w:cs="仿宋_GB2312"/>
                <w:b/>
                <w:bCs/>
                <w:color w:val="000000"/>
                <w:kern w:val="0"/>
                <w:sz w:val="20"/>
                <w:highlight w:val="none"/>
                <w:lang w:val="en-US" w:eastAsia="zh-CN"/>
              </w:rPr>
              <w:t>18</w:t>
            </w:r>
            <w:r>
              <w:rPr>
                <w:rFonts w:hint="eastAsia" w:ascii="仿宋" w:hAnsi="仿宋" w:cs="仿宋_GB2312"/>
                <w:b/>
                <w:bCs/>
                <w:color w:val="000000"/>
                <w:kern w:val="0"/>
                <w:sz w:val="20"/>
                <w:highlight w:val="none"/>
                <w:lang w:eastAsia="zh-CN"/>
              </w:rPr>
              <w:t>）其他</w:t>
            </w:r>
          </w:p>
        </w:tc>
        <w:tc>
          <w:tcPr>
            <w:tcW w:w="12430" w:type="dxa"/>
            <w:gridSpan w:val="9"/>
            <w:shd w:val="clear" w:color="auto" w:fill="auto"/>
            <w:vAlign w:val="center"/>
          </w:tcPr>
          <w:p>
            <w:pPr>
              <w:rPr>
                <w:rFonts w:hint="eastAsia" w:ascii="Segoe UI Emoji" w:hAnsi="Segoe UI Emoji" w:cs="Segoe UI Emoji"/>
                <w:b/>
                <w:bCs/>
                <w:color w:val="000000"/>
                <w:sz w:val="20"/>
                <w:highlight w:val="none"/>
                <w:shd w:val="clear" w:color="auto" w:fill="FFFFFF"/>
              </w:rPr>
            </w:pPr>
            <w:r>
              <w:rPr>
                <w:rFonts w:hint="eastAsia" w:ascii="仿宋" w:hAnsi="仿宋" w:eastAsia="仿宋" w:cs="仿宋"/>
                <w:b/>
                <w:bCs/>
                <w:color w:val="000000"/>
                <w:kern w:val="0"/>
                <w:sz w:val="20"/>
                <w:highlight w:val="none"/>
              </w:rPr>
              <w:t>活动社会效益和品牌影响力</w:t>
            </w:r>
            <w:r>
              <w:rPr>
                <w:rFonts w:hint="eastAsia" w:ascii="仿宋" w:hAnsi="仿宋" w:eastAsia="仿宋" w:cs="仿宋"/>
                <w:b/>
                <w:bCs/>
                <w:color w:val="000000"/>
                <w:kern w:val="0"/>
                <w:sz w:val="20"/>
                <w:highlight w:val="none"/>
                <w:lang w:eastAsia="zh-CN"/>
              </w:rPr>
              <w:t>其他</w:t>
            </w:r>
            <w:r>
              <w:rPr>
                <w:rFonts w:hint="eastAsia" w:ascii="仿宋" w:hAnsi="仿宋" w:eastAsia="仿宋" w:cs="仿宋"/>
                <w:b/>
                <w:bCs/>
                <w:color w:val="000000"/>
                <w:kern w:val="0"/>
                <w:sz w:val="20"/>
                <w:highlight w:val="none"/>
              </w:rPr>
              <w:t>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 w:hRule="atLeast"/>
        </w:trPr>
        <w:tc>
          <w:tcPr>
            <w:tcW w:w="16035" w:type="dxa"/>
            <w:gridSpan w:val="10"/>
            <w:shd w:val="clear" w:color="auto" w:fill="D7D7D7"/>
            <w:vAlign w:val="center"/>
          </w:tcPr>
          <w:p>
            <w:pPr>
              <w:jc w:val="center"/>
              <w:rPr>
                <w:rFonts w:ascii="Segoe UI Emoji" w:hAnsi="Segoe UI Emoji" w:cs="Segoe UI Emoji"/>
                <w:b/>
                <w:bCs/>
                <w:color w:val="000000"/>
                <w:sz w:val="20"/>
                <w:shd w:val="clear" w:color="auto" w:fill="FFFFFF"/>
              </w:rPr>
            </w:pPr>
            <w:r>
              <w:rPr>
                <w:rFonts w:hint="eastAsia" w:ascii="仿宋" w:hAnsi="仿宋" w:eastAsia="仿宋" w:cs="仿宋"/>
                <w:b/>
                <w:bCs/>
                <w:color w:val="000000"/>
                <w:kern w:val="0"/>
                <w:sz w:val="20"/>
              </w:rPr>
              <w:t>第三部分：活动收</w:t>
            </w:r>
            <w:r>
              <w:rPr>
                <w:rFonts w:hint="default" w:ascii="仿宋" w:hAnsi="仿宋" w:eastAsia="仿宋" w:cs="仿宋"/>
                <w:b/>
                <w:bCs/>
                <w:color w:val="000000"/>
                <w:kern w:val="0"/>
                <w:sz w:val="20"/>
                <w:lang w:val="en-US"/>
              </w:rPr>
              <w:t>支</w:t>
            </w:r>
            <w:r>
              <w:rPr>
                <w:rFonts w:hint="eastAsia" w:ascii="仿宋" w:hAnsi="仿宋" w:eastAsia="仿宋" w:cs="仿宋"/>
                <w:b/>
                <w:bCs/>
                <w:color w:val="000000"/>
                <w:kern w:val="0"/>
                <w:sz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shd w:val="clear" w:color="auto" w:fill="auto"/>
            <w:vAlign w:val="center"/>
          </w:tcPr>
          <w:p>
            <w:pPr>
              <w:widowControl/>
              <w:textAlignment w:val="center"/>
              <w:rPr>
                <w:rFonts w:ascii="仿宋" w:hAnsi="仿宋" w:eastAsia="仿宋" w:cs="仿宋"/>
                <w:b/>
                <w:bCs/>
                <w:color w:val="000000"/>
                <w:kern w:val="0"/>
                <w:sz w:val="20"/>
              </w:rPr>
            </w:pPr>
            <w:r>
              <w:rPr>
                <w:rFonts w:hint="eastAsia" w:ascii="仿宋" w:hAnsi="仿宋" w:eastAsia="仿宋" w:cs="仿宋"/>
                <w:b/>
                <w:bCs/>
                <w:color w:val="000000"/>
                <w:kern w:val="0"/>
                <w:sz w:val="20"/>
              </w:rPr>
              <w:t>（1</w:t>
            </w:r>
            <w:r>
              <w:rPr>
                <w:rFonts w:hint="eastAsia" w:ascii="仿宋" w:hAnsi="仿宋" w:eastAsia="仿宋" w:cs="仿宋"/>
                <w:b/>
                <w:bCs/>
                <w:color w:val="000000"/>
                <w:kern w:val="0"/>
                <w:sz w:val="20"/>
                <w:lang w:val="en-US" w:eastAsia="zh-CN"/>
              </w:rPr>
              <w:t>9</w:t>
            </w:r>
            <w:r>
              <w:rPr>
                <w:rFonts w:hint="eastAsia" w:ascii="仿宋" w:hAnsi="仿宋" w:eastAsia="仿宋" w:cs="仿宋"/>
                <w:b/>
                <w:bCs/>
                <w:color w:val="000000"/>
                <w:kern w:val="0"/>
                <w:sz w:val="20"/>
              </w:rPr>
              <w:t>）</w:t>
            </w:r>
            <w:r>
              <w:rPr>
                <w:rFonts w:hint="default" w:ascii="仿宋" w:hAnsi="仿宋" w:eastAsia="仿宋" w:cs="仿宋"/>
                <w:b/>
                <w:bCs/>
                <w:color w:val="000000"/>
                <w:kern w:val="0"/>
                <w:sz w:val="20"/>
                <w:lang w:val="en-US"/>
              </w:rPr>
              <w:t>项目</w:t>
            </w:r>
            <w:r>
              <w:rPr>
                <w:rFonts w:hint="eastAsia" w:ascii="仿宋" w:hAnsi="仿宋" w:eastAsia="仿宋" w:cs="仿宋"/>
                <w:b/>
                <w:bCs/>
                <w:color w:val="000000"/>
                <w:kern w:val="0"/>
                <w:sz w:val="20"/>
              </w:rPr>
              <w:t>总投入（万元，RMB，必填）</w:t>
            </w:r>
          </w:p>
        </w:tc>
        <w:tc>
          <w:tcPr>
            <w:tcW w:w="12430" w:type="dxa"/>
            <w:gridSpan w:val="9"/>
            <w:shd w:val="clear" w:color="auto" w:fill="auto"/>
            <w:vAlign w:val="center"/>
          </w:tcPr>
          <w:p>
            <w:pPr>
              <w:rPr>
                <w:rFonts w:ascii="仿宋" w:hAnsi="仿宋" w:eastAsia="仿宋" w:cs="仿宋"/>
                <w:color w:val="000000"/>
                <w:kern w:val="0"/>
                <w:sz w:val="20"/>
              </w:rPr>
            </w:pPr>
            <w:r>
              <w:rPr>
                <w:rFonts w:hint="eastAsia" w:ascii="仿宋" w:hAnsi="仿宋" w:eastAsia="仿宋" w:cs="仿宋"/>
                <w:color w:val="000000"/>
                <w:kern w:val="0"/>
                <w:sz w:val="20"/>
              </w:rPr>
              <w:t>总投入: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ascii="仿宋" w:hAnsi="仿宋" w:eastAsia="仿宋" w:cs="仿宋"/>
                <w:color w:val="000000"/>
                <w:kern w:val="0"/>
                <w:sz w:val="20"/>
                <w:u w:val="single"/>
              </w:rPr>
              <w:t xml:space="preserve"> </w:t>
            </w:r>
            <w:r>
              <w:rPr>
                <w:rFonts w:hint="eastAsia" w:ascii="仿宋" w:hAnsi="仿宋" w:eastAsia="仿宋" w:cs="仿宋"/>
                <w:color w:val="000000"/>
                <w:kern w:val="0"/>
                <w:sz w:val="20"/>
              </w:rPr>
              <w:t>万元 （总投入=政府投入+社会资金投入）其中政府投入：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ascii="仿宋" w:hAnsi="仿宋" w:eastAsia="仿宋" w:cs="仿宋"/>
                <w:color w:val="000000"/>
                <w:kern w:val="0"/>
                <w:sz w:val="20"/>
                <w:u w:val="single"/>
              </w:rPr>
              <w:t xml:space="preserve">   </w:t>
            </w:r>
            <w:r>
              <w:rPr>
                <w:rFonts w:hint="eastAsia" w:ascii="仿宋" w:hAnsi="仿宋" w:eastAsia="仿宋" w:cs="仿宋"/>
                <w:color w:val="000000"/>
                <w:kern w:val="0"/>
                <w:sz w:val="20"/>
              </w:rPr>
              <w:t>万元；社会资金投入：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shd w:val="clear" w:color="auto" w:fill="D7D7D7"/>
            <w:vAlign w:val="center"/>
          </w:tcPr>
          <w:p>
            <w:pPr>
              <w:numPr>
                <w:ilvl w:val="0"/>
                <w:numId w:val="0"/>
              </w:numPr>
              <w:jc w:val="both"/>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lang w:val="en-US" w:eastAsia="zh-CN"/>
              </w:rPr>
              <w:t>20</w:t>
            </w:r>
            <w:r>
              <w:rPr>
                <w:rFonts w:hint="eastAsia" w:ascii="仿宋" w:hAnsi="仿宋" w:eastAsia="仿宋" w:cs="仿宋"/>
                <w:b/>
                <w:bCs/>
                <w:color w:val="000000"/>
                <w:kern w:val="0"/>
                <w:sz w:val="20"/>
                <w:highlight w:val="none"/>
                <w:lang w:eastAsia="zh-CN"/>
              </w:rPr>
              <w:t>）</w:t>
            </w:r>
            <w:r>
              <w:rPr>
                <w:rFonts w:hint="default" w:ascii="仿宋" w:hAnsi="仿宋" w:eastAsia="仿宋" w:cs="仿宋"/>
                <w:b/>
                <w:bCs/>
                <w:color w:val="000000"/>
                <w:kern w:val="0"/>
                <w:sz w:val="20"/>
                <w:highlight w:val="none"/>
                <w:lang w:val="en-US" w:eastAsia="zh-CN"/>
              </w:rPr>
              <w:t>近三年项目演出</w:t>
            </w:r>
            <w:r>
              <w:rPr>
                <w:rFonts w:hint="eastAsia" w:ascii="仿宋" w:hAnsi="仿宋" w:eastAsia="仿宋" w:cs="仿宋"/>
                <w:b/>
                <w:bCs/>
                <w:color w:val="000000"/>
                <w:kern w:val="0"/>
                <w:sz w:val="20"/>
                <w:highlight w:val="none"/>
                <w:lang w:eastAsia="zh-CN"/>
              </w:rPr>
              <w:t>收入</w:t>
            </w:r>
            <w:r>
              <w:rPr>
                <w:rFonts w:hint="eastAsia" w:ascii="仿宋" w:hAnsi="仿宋" w:eastAsia="仿宋" w:cs="仿宋"/>
                <w:b/>
                <w:bCs/>
                <w:color w:val="000000"/>
                <w:kern w:val="0"/>
                <w:sz w:val="20"/>
                <w:highlight w:val="none"/>
              </w:rPr>
              <w:t>（万元，RMB，必填）</w:t>
            </w:r>
          </w:p>
          <w:p>
            <w:pPr>
              <w:numPr>
                <w:ilvl w:val="0"/>
                <w:numId w:val="0"/>
              </w:numPr>
              <w:jc w:val="both"/>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eastAsia="zh-CN"/>
              </w:rPr>
              <w:t>注：赞助收入不作为售票收入</w:t>
            </w:r>
            <w:r>
              <w:rPr>
                <w:rFonts w:hint="default" w:ascii="仿宋" w:hAnsi="仿宋" w:eastAsia="仿宋" w:cs="仿宋"/>
                <w:b/>
                <w:bCs/>
                <w:color w:val="000000"/>
                <w:kern w:val="0"/>
                <w:sz w:val="20"/>
                <w:highlight w:val="none"/>
                <w:lang w:val="en-US" w:eastAsia="zh-CN"/>
              </w:rPr>
              <w:t>。在购票观众人数凭证中提供的材料无需重复提供。</w:t>
            </w:r>
          </w:p>
        </w:tc>
        <w:tc>
          <w:tcPr>
            <w:tcW w:w="12430" w:type="dxa"/>
            <w:gridSpan w:val="9"/>
            <w:shd w:val="clear" w:color="auto" w:fill="D7D7D7"/>
            <w:vAlign w:val="center"/>
          </w:tcPr>
          <w:p>
            <w:pPr>
              <w:jc w:val="both"/>
              <w:rPr>
                <w:rFonts w:hint="eastAsia" w:ascii="仿宋" w:hAnsi="仿宋" w:eastAsia="仿宋" w:cs="仿宋"/>
                <w:b/>
                <w:bCs/>
                <w:color w:val="000000"/>
                <w:kern w:val="0"/>
                <w:sz w:val="20"/>
                <w:highlight w:val="none"/>
              </w:rPr>
            </w:pPr>
            <w:r>
              <w:rPr>
                <w:rFonts w:hint="eastAsia" w:ascii="仿宋" w:hAnsi="仿宋" w:eastAsia="仿宋" w:cs="仿宋"/>
                <w:color w:val="000000"/>
                <w:kern w:val="0"/>
                <w:sz w:val="20"/>
                <w:highlight w:val="none"/>
              </w:rPr>
              <w:t>总</w:t>
            </w:r>
            <w:r>
              <w:rPr>
                <w:rFonts w:hint="eastAsia" w:ascii="仿宋" w:hAnsi="仿宋" w:eastAsia="仿宋" w:cs="仿宋"/>
                <w:color w:val="000000"/>
                <w:kern w:val="0"/>
                <w:sz w:val="20"/>
                <w:highlight w:val="none"/>
                <w:lang w:eastAsia="zh-CN"/>
              </w:rPr>
              <w:t>收</w:t>
            </w:r>
            <w:r>
              <w:rPr>
                <w:rFonts w:hint="eastAsia" w:ascii="仿宋" w:hAnsi="仿宋" w:eastAsia="仿宋" w:cs="仿宋"/>
                <w:color w:val="000000"/>
                <w:kern w:val="0"/>
                <w:sz w:val="20"/>
                <w:highlight w:val="none"/>
              </w:rPr>
              <w:t>入:</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万元 </w:t>
            </w:r>
            <w:r>
              <w:rPr>
                <w:rFonts w:hint="eastAsia" w:ascii="仿宋" w:hAnsi="仿宋" w:eastAsia="仿宋" w:cs="仿宋"/>
                <w:color w:val="000000"/>
                <w:kern w:val="0"/>
                <w:sz w:val="20"/>
                <w:highlight w:val="none"/>
                <w:lang w:eastAsia="zh-CN"/>
              </w:rPr>
              <w:t>。其中，</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w:t>
            </w:r>
            <w:r>
              <w:rPr>
                <w:rFonts w:hint="eastAsia" w:ascii="仿宋" w:hAnsi="仿宋" w:eastAsia="仿宋" w:cs="仿宋"/>
                <w:color w:val="000000"/>
                <w:kern w:val="0"/>
                <w:sz w:val="20"/>
                <w:highlight w:val="none"/>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（如需增加售票平台售票数据，请自行调整此栏表格）。</w:t>
            </w:r>
            <w:r>
              <w:rPr>
                <w:rFonts w:hint="eastAsia" w:ascii="仿宋" w:hAnsi="仿宋" w:eastAsia="仿宋" w:cs="仿宋"/>
                <w:b/>
                <w:bCs/>
                <w:color w:val="000000"/>
                <w:kern w:val="0"/>
                <w:sz w:val="20"/>
                <w:highlight w:val="none"/>
                <w:lang w:eastAsia="zh-CN"/>
              </w:rPr>
              <w:t>后附收入凭证</w:t>
            </w:r>
            <w:r>
              <w:rPr>
                <w:rFonts w:hint="eastAsia" w:ascii="仿宋" w:hAnsi="仿宋" w:eastAsia="仿宋" w:cs="仿宋"/>
                <w:b/>
                <w:bCs/>
                <w:color w:val="000000"/>
                <w:kern w:val="0"/>
                <w:sz w:val="20"/>
                <w:highlight w:val="none"/>
                <w:lang w:val="en-US" w:eastAsia="zh-CN"/>
              </w:rPr>
              <w:t>（附扫描件）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16035" w:type="dxa"/>
            <w:gridSpan w:val="10"/>
            <w:shd w:val="clear" w:color="auto" w:fill="D7D7D7"/>
            <w:vAlign w:val="center"/>
          </w:tcPr>
          <w:p>
            <w:pPr>
              <w:jc w:val="center"/>
              <w:rPr>
                <w:rFonts w:hint="default" w:ascii="仿宋" w:hAnsi="仿宋" w:eastAsia="仿宋" w:cs="仿宋"/>
                <w:color w:val="000000"/>
                <w:kern w:val="0"/>
                <w:sz w:val="20"/>
                <w:highlight w:val="none"/>
                <w:lang w:val="en-US" w:eastAsia="zh-CN"/>
              </w:rPr>
            </w:pPr>
            <w:r>
              <w:rPr>
                <w:rFonts w:hint="eastAsia" w:ascii="仿宋" w:hAnsi="仿宋" w:eastAsia="仿宋" w:cs="仿宋"/>
                <w:b/>
                <w:bCs/>
                <w:color w:val="000000"/>
                <w:kern w:val="0"/>
                <w:sz w:val="20"/>
                <w:highlight w:val="none"/>
              </w:rPr>
              <w:t>第四部分：购票观众人数凭证</w:t>
            </w: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rPr>
              <w:t>包括但不限于各销售平台数据凭证</w:t>
            </w:r>
            <w:r>
              <w:rPr>
                <w:rFonts w:hint="eastAsia" w:ascii="仿宋" w:hAnsi="仿宋" w:eastAsia="仿宋" w:cs="仿宋"/>
                <w:b/>
                <w:bCs/>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vMerge w:val="restart"/>
            <w:shd w:val="clear" w:color="auto" w:fill="auto"/>
            <w:vAlign w:val="center"/>
          </w:tcPr>
          <w:p>
            <w:pPr>
              <w:widowControl/>
              <w:textAlignment w:val="center"/>
              <w:rPr>
                <w:rFonts w:hint="eastAsia" w:ascii="仿宋" w:hAnsi="仿宋" w:eastAsia="仿宋" w:cs="仿宋"/>
                <w:b/>
                <w:bCs/>
                <w:color w:val="000000"/>
                <w:kern w:val="0"/>
                <w:sz w:val="20"/>
                <w:highlight w:val="none"/>
                <w:lang w:eastAsia="zh-CN"/>
              </w:rPr>
            </w:pPr>
            <w:r>
              <w:rPr>
                <w:rFonts w:hint="eastAsia" w:ascii="仿宋" w:hAnsi="仿宋" w:eastAsia="仿宋" w:cs="仿宋"/>
                <w:b/>
                <w:bCs/>
                <w:color w:val="000000"/>
                <w:kern w:val="0"/>
                <w:sz w:val="20"/>
                <w:highlight w:val="none"/>
              </w:rPr>
              <w:t>（</w:t>
            </w:r>
            <w:r>
              <w:rPr>
                <w:rFonts w:hint="eastAsia" w:ascii="仿宋" w:hAnsi="仿宋" w:eastAsia="仿宋" w:cs="仿宋"/>
                <w:b/>
                <w:bCs/>
                <w:color w:val="000000"/>
                <w:kern w:val="0"/>
                <w:sz w:val="20"/>
                <w:highlight w:val="none"/>
                <w:lang w:val="en-US" w:eastAsia="zh-CN"/>
              </w:rPr>
              <w:t>21</w:t>
            </w:r>
            <w:r>
              <w:rPr>
                <w:rFonts w:hint="eastAsia" w:ascii="仿宋" w:hAnsi="仿宋" w:eastAsia="仿宋" w:cs="仿宋"/>
                <w:b/>
                <w:bCs/>
                <w:color w:val="000000"/>
                <w:kern w:val="0"/>
                <w:sz w:val="20"/>
                <w:highlight w:val="none"/>
              </w:rPr>
              <w:t>）购票观众人数凭证</w:t>
            </w: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rPr>
              <w:t>包括但不限于各销售平台数据凭证</w:t>
            </w: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lang w:val="en-US" w:eastAsia="zh-CN"/>
              </w:rPr>
              <w:t>（附扫描件）</w:t>
            </w:r>
          </w:p>
        </w:tc>
        <w:tc>
          <w:tcPr>
            <w:tcW w:w="12430" w:type="dxa"/>
            <w:gridSpan w:val="9"/>
            <w:shd w:val="clear" w:color="auto" w:fill="auto"/>
            <w:vAlign w:val="center"/>
          </w:tcPr>
          <w:p>
            <w:pPr>
              <w:widowControl/>
              <w:textAlignment w:val="center"/>
              <w:rPr>
                <w:rFonts w:hint="eastAsia" w:ascii="仿宋" w:hAnsi="仿宋" w:eastAsia="仿宋" w:cs="仿宋"/>
                <w:b w:val="0"/>
                <w:bCs w:val="0"/>
                <w:color w:val="000000"/>
                <w:kern w:val="0"/>
                <w:sz w:val="20"/>
                <w:highlight w:val="none"/>
              </w:rPr>
            </w:pPr>
            <w:r>
              <w:rPr>
                <w:rFonts w:hint="eastAsia" w:ascii="仿宋" w:hAnsi="仿宋" w:eastAsia="仿宋" w:cs="仿宋"/>
                <w:b w:val="0"/>
                <w:bCs w:val="0"/>
                <w:color w:val="000000"/>
                <w:kern w:val="0"/>
                <w:sz w:val="20"/>
                <w:highlight w:val="none"/>
                <w:lang w:val="en-US" w:eastAsia="zh-CN"/>
              </w:rPr>
              <w:t>1.</w:t>
            </w:r>
            <w:r>
              <w:rPr>
                <w:rFonts w:hint="eastAsia" w:ascii="仿宋" w:hAnsi="仿宋" w:eastAsia="仿宋" w:cs="仿宋"/>
                <w:b w:val="0"/>
                <w:bCs w:val="0"/>
                <w:color w:val="000000"/>
                <w:kern w:val="0"/>
                <w:sz w:val="20"/>
                <w:highlight w:val="none"/>
                <w:lang w:eastAsia="zh-CN"/>
              </w:rPr>
              <w:t>票务销售方案（应包含演出项目名称、演出时间、演出场次、售票渠道、门票数量、票务公开销售比例、岛外观众比例及数量清单、退票规则等信息）。注：岛外观众信息以购票身份证信息为依据；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vMerge w:val="continue"/>
            <w:shd w:val="clear" w:color="auto" w:fill="auto"/>
            <w:vAlign w:val="center"/>
          </w:tcPr>
          <w:p>
            <w:pPr>
              <w:widowControl/>
              <w:textAlignment w:val="center"/>
              <w:rPr>
                <w:rFonts w:ascii="仿宋" w:hAnsi="仿宋" w:eastAsia="仿宋" w:cs="仿宋"/>
                <w:b/>
                <w:bCs/>
                <w:color w:val="000000"/>
                <w:kern w:val="0"/>
                <w:sz w:val="20"/>
                <w:highlight w:val="none"/>
              </w:rPr>
            </w:pPr>
          </w:p>
        </w:tc>
        <w:tc>
          <w:tcPr>
            <w:tcW w:w="12430" w:type="dxa"/>
            <w:gridSpan w:val="9"/>
            <w:shd w:val="clear" w:color="auto" w:fill="auto"/>
            <w:vAlign w:val="center"/>
          </w:tcPr>
          <w:p>
            <w:pPr>
              <w:widowControl/>
              <w:textAlignment w:val="center"/>
              <w:rPr>
                <w:rFonts w:hint="eastAsia" w:ascii="仿宋" w:hAnsi="仿宋" w:eastAsia="仿宋" w:cs="仿宋"/>
                <w:b w:val="0"/>
                <w:bCs w:val="0"/>
                <w:color w:val="000000"/>
                <w:kern w:val="0"/>
                <w:sz w:val="20"/>
                <w:highlight w:val="none"/>
              </w:rPr>
            </w:pPr>
            <w:r>
              <w:rPr>
                <w:rFonts w:hint="eastAsia" w:ascii="仿宋" w:hAnsi="仿宋" w:eastAsia="仿宋" w:cs="仿宋"/>
                <w:b w:val="0"/>
                <w:bCs w:val="0"/>
                <w:color w:val="000000"/>
                <w:kern w:val="0"/>
                <w:sz w:val="20"/>
                <w:highlight w:val="none"/>
                <w:lang w:val="en-US" w:eastAsia="zh-CN"/>
              </w:rPr>
              <w:t>2.</w:t>
            </w:r>
            <w:r>
              <w:rPr>
                <w:rFonts w:hint="eastAsia" w:ascii="仿宋" w:hAnsi="仿宋" w:eastAsia="仿宋" w:cs="仿宋"/>
                <w:b w:val="0"/>
                <w:bCs w:val="0"/>
                <w:color w:val="000000"/>
                <w:kern w:val="0"/>
                <w:sz w:val="20"/>
                <w:highlight w:val="none"/>
                <w:lang w:eastAsia="zh-CN"/>
              </w:rPr>
              <w:t>演出举办单位与演出票务销售平台签订的票务销售合同（含委托书）</w:t>
            </w:r>
            <w:r>
              <w:rPr>
                <w:rFonts w:hint="eastAsia" w:ascii="仿宋" w:hAnsi="仿宋" w:eastAsia="仿宋" w:cs="仿宋"/>
                <w:b w:val="0"/>
                <w:bCs w:val="0"/>
                <w:color w:val="auto"/>
                <w:kern w:val="0"/>
                <w:sz w:val="20"/>
                <w:highlight w:val="none"/>
                <w:lang w:eastAsia="zh-CN"/>
              </w:rPr>
              <w:t>、发票、票务销售平台营业性演出许可证；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3" w:hRule="atLeast"/>
        </w:trPr>
        <w:tc>
          <w:tcPr>
            <w:tcW w:w="3605" w:type="dxa"/>
            <w:vMerge w:val="continue"/>
            <w:shd w:val="clear" w:color="auto" w:fill="auto"/>
            <w:vAlign w:val="center"/>
          </w:tcPr>
          <w:p>
            <w:pPr>
              <w:widowControl/>
              <w:textAlignment w:val="center"/>
              <w:rPr>
                <w:rFonts w:ascii="仿宋" w:hAnsi="仿宋" w:eastAsia="仿宋" w:cs="仿宋"/>
                <w:b/>
                <w:bCs/>
                <w:color w:val="000000"/>
                <w:kern w:val="0"/>
                <w:sz w:val="20"/>
                <w:highlight w:val="none"/>
              </w:rPr>
            </w:pPr>
          </w:p>
        </w:tc>
        <w:tc>
          <w:tcPr>
            <w:tcW w:w="12430" w:type="dxa"/>
            <w:gridSpan w:val="9"/>
            <w:shd w:val="clear" w:color="auto" w:fill="auto"/>
            <w:vAlign w:val="center"/>
          </w:tcPr>
          <w:p>
            <w:pPr>
              <w:widowControl/>
              <w:textAlignment w:val="center"/>
              <w:rPr>
                <w:rFonts w:hint="eastAsia" w:ascii="仿宋" w:hAnsi="仿宋" w:eastAsia="仿宋" w:cs="仿宋"/>
                <w:b w:val="0"/>
                <w:bCs w:val="0"/>
                <w:color w:val="000000"/>
                <w:kern w:val="0"/>
                <w:sz w:val="20"/>
                <w:highlight w:val="none"/>
              </w:rPr>
            </w:pPr>
            <w:r>
              <w:rPr>
                <w:rFonts w:hint="eastAsia" w:ascii="仿宋" w:hAnsi="仿宋" w:eastAsia="仿宋" w:cs="仿宋"/>
                <w:b w:val="0"/>
                <w:bCs w:val="0"/>
                <w:color w:val="000000"/>
                <w:kern w:val="0"/>
                <w:sz w:val="20"/>
                <w:highlight w:val="none"/>
                <w:lang w:val="en-US" w:eastAsia="zh-CN"/>
              </w:rPr>
              <w:t>3.</w:t>
            </w:r>
            <w:r>
              <w:rPr>
                <w:rFonts w:hint="eastAsia" w:ascii="仿宋" w:hAnsi="仿宋" w:eastAsia="仿宋" w:cs="仿宋"/>
                <w:b w:val="0"/>
                <w:bCs w:val="0"/>
                <w:color w:val="000000"/>
                <w:kern w:val="0"/>
                <w:sz w:val="20"/>
                <w:highlight w:val="none"/>
                <w:lang w:eastAsia="zh-CN"/>
              </w:rPr>
              <w:t>演出票务销售平台销售结算清单、银行流水、会计凭证、纳税申报表、完税证明等；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vMerge w:val="continue"/>
            <w:shd w:val="clear" w:color="auto" w:fill="auto"/>
            <w:vAlign w:val="center"/>
          </w:tcPr>
          <w:p>
            <w:pPr>
              <w:widowControl/>
              <w:textAlignment w:val="center"/>
              <w:rPr>
                <w:rFonts w:ascii="仿宋" w:hAnsi="仿宋" w:eastAsia="仿宋" w:cs="仿宋"/>
                <w:b/>
                <w:bCs/>
                <w:color w:val="000000"/>
                <w:kern w:val="0"/>
                <w:sz w:val="20"/>
                <w:highlight w:val="none"/>
              </w:rPr>
            </w:pPr>
          </w:p>
        </w:tc>
        <w:tc>
          <w:tcPr>
            <w:tcW w:w="12430" w:type="dxa"/>
            <w:gridSpan w:val="9"/>
            <w:shd w:val="clear" w:color="auto" w:fill="auto"/>
            <w:vAlign w:val="center"/>
          </w:tcPr>
          <w:p>
            <w:pPr>
              <w:widowControl/>
              <w:textAlignment w:val="center"/>
              <w:rPr>
                <w:rFonts w:hint="eastAsia" w:ascii="仿宋" w:hAnsi="仿宋" w:eastAsia="仿宋" w:cs="仿宋"/>
                <w:b w:val="0"/>
                <w:bCs w:val="0"/>
                <w:color w:val="000000"/>
                <w:kern w:val="0"/>
                <w:sz w:val="20"/>
                <w:highlight w:val="none"/>
              </w:rPr>
            </w:pPr>
            <w:r>
              <w:rPr>
                <w:rFonts w:hint="eastAsia" w:ascii="仿宋" w:hAnsi="仿宋" w:eastAsia="仿宋" w:cs="仿宋"/>
                <w:b w:val="0"/>
                <w:bCs w:val="0"/>
                <w:color w:val="000000"/>
                <w:kern w:val="0"/>
                <w:sz w:val="20"/>
                <w:highlight w:val="none"/>
                <w:lang w:val="en-US" w:eastAsia="zh-CN"/>
              </w:rPr>
              <w:t>4.</w:t>
            </w:r>
            <w:r>
              <w:rPr>
                <w:rFonts w:hint="default" w:ascii="仿宋" w:hAnsi="仿宋" w:eastAsia="仿宋" w:cs="仿宋"/>
                <w:b w:val="0"/>
                <w:bCs w:val="0"/>
                <w:i w:val="0"/>
                <w:iCs w:val="0"/>
                <w:color w:val="000000"/>
                <w:kern w:val="0"/>
                <w:sz w:val="20"/>
                <w:szCs w:val="20"/>
                <w:highlight w:val="none"/>
                <w:vertAlign w:val="baseline"/>
                <w:lang w:val="en-US" w:eastAsia="zh-CN" w:bidi="ar-SA"/>
              </w:rPr>
              <w:t>各票价销售统计汇总表（含</w:t>
            </w:r>
            <w:r>
              <w:rPr>
                <w:rFonts w:hint="eastAsia" w:ascii="仿宋" w:hAnsi="仿宋" w:eastAsia="仿宋" w:cs="仿宋"/>
                <w:b w:val="0"/>
                <w:bCs w:val="0"/>
                <w:color w:val="000000"/>
                <w:kern w:val="0"/>
                <w:sz w:val="20"/>
                <w:highlight w:val="none"/>
                <w:lang w:eastAsia="zh-CN"/>
              </w:rPr>
              <w:t>销售</w:t>
            </w:r>
            <w:r>
              <w:rPr>
                <w:rFonts w:hint="eastAsia" w:ascii="仿宋" w:hAnsi="仿宋" w:eastAsia="仿宋" w:cs="仿宋"/>
                <w:b w:val="0"/>
                <w:bCs w:val="0"/>
                <w:color w:val="000000"/>
                <w:kern w:val="0"/>
                <w:sz w:val="20"/>
                <w:highlight w:val="none"/>
                <w:lang w:val="en-US" w:eastAsia="zh-CN"/>
              </w:rPr>
              <w:t>点</w:t>
            </w:r>
            <w:r>
              <w:rPr>
                <w:rFonts w:hint="default" w:ascii="仿宋" w:hAnsi="仿宋" w:eastAsia="仿宋" w:cs="仿宋"/>
                <w:b w:val="0"/>
                <w:bCs w:val="0"/>
                <w:color w:val="000000"/>
                <w:kern w:val="0"/>
                <w:sz w:val="20"/>
                <w:highlight w:val="none"/>
                <w:lang w:val="en-US" w:eastAsia="zh-CN"/>
              </w:rPr>
              <w:t>信息）</w:t>
            </w:r>
            <w:r>
              <w:rPr>
                <w:rFonts w:hint="eastAsia" w:ascii="仿宋" w:hAnsi="仿宋" w:eastAsia="仿宋" w:cs="仿宋"/>
                <w:b w:val="0"/>
                <w:bCs w:val="0"/>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605" w:type="dxa"/>
            <w:vMerge w:val="continue"/>
            <w:shd w:val="clear" w:color="auto" w:fill="auto"/>
            <w:vAlign w:val="center"/>
          </w:tcPr>
          <w:p>
            <w:pPr>
              <w:widowControl/>
              <w:textAlignment w:val="center"/>
              <w:rPr>
                <w:rFonts w:ascii="仿宋" w:hAnsi="仿宋" w:eastAsia="仿宋" w:cs="仿宋"/>
                <w:b/>
                <w:bCs/>
                <w:color w:val="000000"/>
                <w:kern w:val="0"/>
                <w:sz w:val="20"/>
                <w:highlight w:val="none"/>
              </w:rPr>
            </w:pPr>
          </w:p>
        </w:tc>
        <w:tc>
          <w:tcPr>
            <w:tcW w:w="12430" w:type="dxa"/>
            <w:gridSpan w:val="9"/>
            <w:shd w:val="clear" w:color="auto" w:fill="auto"/>
            <w:vAlign w:val="center"/>
          </w:tcPr>
          <w:p>
            <w:pPr>
              <w:widowControl/>
              <w:textAlignment w:val="center"/>
              <w:rPr>
                <w:rFonts w:hint="eastAsia" w:ascii="仿宋" w:hAnsi="仿宋" w:eastAsia="仿宋" w:cs="仿宋"/>
                <w:b w:val="0"/>
                <w:bCs w:val="0"/>
                <w:color w:val="000000"/>
                <w:kern w:val="0"/>
                <w:sz w:val="20"/>
                <w:highlight w:val="none"/>
              </w:rPr>
            </w:pPr>
            <w:r>
              <w:rPr>
                <w:rFonts w:hint="eastAsia" w:ascii="仿宋" w:hAnsi="仿宋" w:eastAsia="仿宋" w:cs="仿宋"/>
                <w:b w:val="0"/>
                <w:bCs w:val="0"/>
                <w:color w:val="000000"/>
                <w:kern w:val="0"/>
                <w:sz w:val="20"/>
                <w:highlight w:val="none"/>
                <w:lang w:val="en-US" w:eastAsia="zh-CN"/>
              </w:rPr>
              <w:t>1-</w:t>
            </w:r>
            <w:r>
              <w:rPr>
                <w:rFonts w:hint="default" w:ascii="仿宋" w:hAnsi="仿宋" w:eastAsia="仿宋" w:cs="仿宋"/>
                <w:b w:val="0"/>
                <w:bCs w:val="0"/>
                <w:color w:val="000000"/>
                <w:kern w:val="0"/>
                <w:sz w:val="20"/>
                <w:highlight w:val="none"/>
                <w:lang w:val="en-US" w:eastAsia="zh-CN"/>
              </w:rPr>
              <w:t>4</w:t>
            </w:r>
            <w:r>
              <w:rPr>
                <w:rFonts w:hint="eastAsia" w:ascii="仿宋" w:hAnsi="仿宋" w:eastAsia="仿宋" w:cs="仿宋"/>
                <w:b w:val="0"/>
                <w:bCs w:val="0"/>
                <w:color w:val="000000"/>
                <w:kern w:val="0"/>
                <w:sz w:val="20"/>
                <w:highlight w:val="none"/>
                <w:lang w:val="en-US" w:eastAsia="zh-CN"/>
              </w:rPr>
              <w:t>项凭证材料须盖申报单位公章、</w:t>
            </w:r>
            <w:r>
              <w:rPr>
                <w:rFonts w:hint="eastAsia" w:ascii="仿宋" w:hAnsi="仿宋" w:eastAsia="仿宋" w:cs="仿宋"/>
                <w:b w:val="0"/>
                <w:bCs w:val="0"/>
                <w:color w:val="000000"/>
                <w:kern w:val="0"/>
                <w:sz w:val="20"/>
                <w:highlight w:val="none"/>
              </w:rPr>
              <w:t>盖</w:t>
            </w:r>
            <w:r>
              <w:rPr>
                <w:rFonts w:hint="eastAsia" w:ascii="仿宋" w:hAnsi="仿宋" w:eastAsia="仿宋" w:cs="仿宋"/>
                <w:b w:val="0"/>
                <w:bCs w:val="0"/>
                <w:color w:val="000000"/>
                <w:kern w:val="0"/>
                <w:sz w:val="20"/>
                <w:highlight w:val="none"/>
                <w:lang w:val="en-US" w:eastAsia="zh-CN"/>
              </w:rPr>
              <w:t>票务</w:t>
            </w:r>
            <w:r>
              <w:rPr>
                <w:rFonts w:hint="eastAsia" w:ascii="仿宋" w:hAnsi="仿宋" w:eastAsia="仿宋" w:cs="仿宋"/>
                <w:b w:val="0"/>
                <w:bCs w:val="0"/>
                <w:color w:val="000000"/>
                <w:kern w:val="0"/>
                <w:sz w:val="20"/>
                <w:highlight w:val="none"/>
              </w:rPr>
              <w:t>销售平台公章</w:t>
            </w:r>
            <w:r>
              <w:rPr>
                <w:rFonts w:hint="eastAsia" w:ascii="仿宋" w:hAnsi="仿宋" w:eastAsia="仿宋" w:cs="仿宋"/>
                <w:b w:val="0"/>
                <w:bCs w:val="0"/>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3605" w:type="dxa"/>
            <w:vMerge w:val="continue"/>
            <w:shd w:val="clear" w:color="auto" w:fill="auto"/>
            <w:vAlign w:val="center"/>
          </w:tcPr>
          <w:p>
            <w:pPr>
              <w:widowControl/>
              <w:textAlignment w:val="center"/>
              <w:rPr>
                <w:rFonts w:ascii="仿宋" w:hAnsi="仿宋" w:eastAsia="仿宋" w:cs="仿宋"/>
                <w:b/>
                <w:bCs/>
                <w:color w:val="000000"/>
                <w:kern w:val="0"/>
                <w:sz w:val="20"/>
                <w:highlight w:val="none"/>
              </w:rPr>
            </w:pPr>
          </w:p>
        </w:tc>
        <w:tc>
          <w:tcPr>
            <w:tcW w:w="12430" w:type="dxa"/>
            <w:gridSpan w:val="9"/>
            <w:shd w:val="clear" w:color="auto" w:fill="auto"/>
            <w:vAlign w:val="center"/>
          </w:tcPr>
          <w:p>
            <w:pPr>
              <w:widowControl/>
              <w:textAlignment w:val="center"/>
              <w:rPr>
                <w:rFonts w:hint="eastAsia" w:ascii="仿宋" w:hAnsi="仿宋" w:eastAsia="仿宋" w:cs="仿宋"/>
                <w:b w:val="0"/>
                <w:bCs w:val="0"/>
                <w:color w:val="000000"/>
                <w:kern w:val="0"/>
                <w:sz w:val="20"/>
                <w:highlight w:val="none"/>
                <w:lang w:eastAsia="zh-CN"/>
              </w:rPr>
            </w:pPr>
            <w:r>
              <w:rPr>
                <w:rFonts w:hint="default" w:ascii="仿宋" w:hAnsi="仿宋" w:eastAsia="仿宋" w:cs="仿宋"/>
                <w:b w:val="0"/>
                <w:bCs w:val="0"/>
                <w:color w:val="000000"/>
                <w:kern w:val="0"/>
                <w:sz w:val="20"/>
                <w:highlight w:val="none"/>
                <w:lang w:val="en-US" w:eastAsia="zh-CN"/>
              </w:rPr>
              <w:t>5</w:t>
            </w:r>
            <w:r>
              <w:rPr>
                <w:rFonts w:hint="eastAsia" w:ascii="仿宋" w:hAnsi="仿宋" w:eastAsia="仿宋" w:cs="仿宋"/>
                <w:b w:val="0"/>
                <w:bCs w:val="0"/>
                <w:color w:val="000000"/>
                <w:kern w:val="0"/>
                <w:sz w:val="20"/>
                <w:highlight w:val="none"/>
                <w:lang w:val="en-US" w:eastAsia="zh-CN"/>
              </w:rPr>
              <w:t>.</w:t>
            </w:r>
            <w:r>
              <w:rPr>
                <w:rFonts w:hint="eastAsia" w:ascii="仿宋" w:hAnsi="仿宋" w:eastAsia="仿宋" w:cs="仿宋"/>
                <w:b w:val="0"/>
                <w:bCs w:val="0"/>
                <w:color w:val="000000"/>
                <w:kern w:val="0"/>
                <w:sz w:val="20"/>
                <w:highlight w:val="none"/>
                <w:lang w:eastAsia="zh-CN"/>
              </w:rPr>
              <w:t>体现演出阵容和现场观众人数的</w:t>
            </w:r>
            <w:r>
              <w:rPr>
                <w:rFonts w:hint="eastAsia" w:ascii="仿宋" w:hAnsi="仿宋" w:eastAsia="仿宋" w:cs="仿宋"/>
                <w:b w:val="0"/>
                <w:bCs w:val="0"/>
                <w:color w:val="000000"/>
                <w:kern w:val="0"/>
                <w:sz w:val="20"/>
                <w:highlight w:val="none"/>
              </w:rPr>
              <w:t>照片</w:t>
            </w:r>
            <w:r>
              <w:rPr>
                <w:rFonts w:hint="eastAsia" w:ascii="仿宋" w:hAnsi="仿宋" w:eastAsia="仿宋" w:cs="仿宋"/>
                <w:b w:val="0"/>
                <w:bCs w:val="0"/>
                <w:color w:val="000000"/>
                <w:kern w:val="0"/>
                <w:sz w:val="20"/>
                <w:highlight w:val="none"/>
                <w:lang w:eastAsia="zh-CN"/>
              </w:rPr>
              <w:t>和</w:t>
            </w:r>
            <w:r>
              <w:rPr>
                <w:rFonts w:hint="eastAsia" w:ascii="仿宋" w:hAnsi="仿宋" w:eastAsia="仿宋" w:cs="仿宋"/>
                <w:b w:val="0"/>
                <w:bCs w:val="0"/>
                <w:color w:val="000000"/>
                <w:kern w:val="0"/>
                <w:sz w:val="20"/>
                <w:highlight w:val="none"/>
              </w:rPr>
              <w:t>视频</w:t>
            </w:r>
            <w:r>
              <w:rPr>
                <w:rFonts w:hint="eastAsia" w:ascii="仿宋" w:hAnsi="仿宋" w:eastAsia="仿宋" w:cs="仿宋"/>
                <w:b w:val="0"/>
                <w:bCs w:val="0"/>
                <w:color w:val="000000"/>
                <w:kern w:val="0"/>
                <w:sz w:val="20"/>
                <w:highlight w:val="none"/>
                <w:lang w:eastAsia="zh-CN"/>
              </w:rPr>
              <w:t>（保证</w:t>
            </w:r>
            <w:r>
              <w:rPr>
                <w:rFonts w:hint="eastAsia" w:ascii="仿宋" w:hAnsi="仿宋" w:eastAsia="仿宋" w:cs="仿宋"/>
                <w:b w:val="0"/>
                <w:bCs w:val="0"/>
                <w:color w:val="000000"/>
                <w:kern w:val="0"/>
                <w:sz w:val="20"/>
                <w:highlight w:val="none"/>
                <w:lang w:val="en-US" w:eastAsia="zh-CN"/>
              </w:rPr>
              <w:t>真实性和关联性，如舞台和观众全景照片、视频等</w:t>
            </w:r>
            <w:r>
              <w:rPr>
                <w:rFonts w:hint="eastAsia" w:ascii="仿宋" w:hAnsi="仿宋" w:eastAsia="仿宋" w:cs="仿宋"/>
                <w:b w:val="0"/>
                <w:bCs w:val="0"/>
                <w:color w:val="000000"/>
                <w:kern w:val="0"/>
                <w:sz w:val="20"/>
                <w:highlight w:val="none"/>
                <w:lang w:eastAsia="zh-CN"/>
              </w:rPr>
              <w:t>）</w:t>
            </w:r>
            <w:r>
              <w:rPr>
                <w:rFonts w:hint="eastAsia" w:ascii="仿宋" w:hAnsi="仿宋" w:eastAsia="仿宋" w:cs="仿宋"/>
                <w:b w:val="0"/>
                <w:bCs w:val="0"/>
                <w:color w:val="000000"/>
                <w:kern w:val="0"/>
                <w:sz w:val="20"/>
                <w:highlight w:val="none"/>
              </w:rPr>
              <w:t>等</w:t>
            </w:r>
            <w:r>
              <w:rPr>
                <w:rFonts w:hint="eastAsia" w:ascii="仿宋" w:hAnsi="仿宋" w:eastAsia="仿宋" w:cs="仿宋"/>
                <w:b w:val="0"/>
                <w:bCs w:val="0"/>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16035" w:type="dxa"/>
            <w:gridSpan w:val="10"/>
            <w:shd w:val="clear" w:color="auto" w:fill="DBC4DD"/>
            <w:vAlign w:val="center"/>
          </w:tcPr>
          <w:p>
            <w:pPr>
              <w:jc w:val="center"/>
              <w:rPr>
                <w:rFonts w:hint="eastAsia" w:ascii="仿宋" w:hAnsi="仿宋" w:eastAsia="仿宋" w:cs="仿宋"/>
                <w:b/>
                <w:bCs/>
                <w:color w:val="000000"/>
                <w:kern w:val="0"/>
                <w:sz w:val="20"/>
                <w:highlight w:val="none"/>
              </w:rPr>
            </w:pPr>
            <w:r>
              <w:rPr>
                <w:rFonts w:hint="default" w:ascii="仿宋" w:hAnsi="仿宋" w:eastAsia="仿宋" w:cs="仿宋"/>
                <w:b/>
                <w:bCs/>
                <w:i w:val="0"/>
                <w:iCs w:val="0"/>
                <w:color w:val="000000"/>
                <w:kern w:val="0"/>
                <w:sz w:val="20"/>
                <w:szCs w:val="20"/>
                <w:highlight w:val="none"/>
                <w:vertAlign w:val="baseline"/>
                <w:lang w:val="en-US" w:eastAsia="zh-CN" w:bidi="ar-SA"/>
              </w:rPr>
              <w:t>第五部分：演出场次凭证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16035" w:type="dxa"/>
            <w:gridSpan w:val="10"/>
            <w:shd w:val="clear" w:color="auto" w:fill="DBC4DD"/>
            <w:vAlign w:val="center"/>
          </w:tcPr>
          <w:p>
            <w:pPr>
              <w:jc w:val="center"/>
              <w:rPr>
                <w:rFonts w:hint="eastAsia" w:ascii="仿宋" w:hAnsi="仿宋" w:eastAsia="仿宋" w:cs="仿宋"/>
                <w:b w:val="0"/>
                <w:bCs w:val="0"/>
                <w:color w:val="000000"/>
                <w:kern w:val="0"/>
                <w:sz w:val="20"/>
                <w:highlight w:val="none"/>
              </w:rPr>
            </w:pPr>
            <w:r>
              <w:rPr>
                <w:rFonts w:hint="eastAsia" w:ascii="仿宋" w:hAnsi="仿宋" w:eastAsia="仿宋" w:cs="仿宋"/>
                <w:b w:val="0"/>
                <w:bCs w:val="0"/>
                <w:color w:val="000000"/>
                <w:kern w:val="0"/>
                <w:sz w:val="20"/>
                <w:highlight w:val="none"/>
                <w:lang w:val="en-US" w:eastAsia="zh-CN"/>
              </w:rPr>
              <w:t>（22）</w:t>
            </w:r>
            <w:r>
              <w:rPr>
                <w:rFonts w:hint="default" w:ascii="仿宋" w:hAnsi="仿宋" w:eastAsia="仿宋" w:cs="仿宋"/>
                <w:b w:val="0"/>
                <w:bCs w:val="0"/>
                <w:color w:val="000000"/>
                <w:kern w:val="0"/>
                <w:sz w:val="20"/>
                <w:highlight w:val="none"/>
                <w:lang w:val="en-US"/>
              </w:rPr>
              <w:t>包括但不限于演出场次清单、官方网站公示、演出公告、售票记录、演职员出勤记录等。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16035" w:type="dxa"/>
            <w:gridSpan w:val="10"/>
            <w:shd w:val="clear" w:color="auto" w:fill="DBC4DD"/>
            <w:vAlign w:val="center"/>
          </w:tcPr>
          <w:p>
            <w:pPr>
              <w:jc w:val="center"/>
              <w:rPr>
                <w:rFonts w:hint="eastAsia" w:ascii="仿宋" w:hAnsi="仿宋" w:eastAsia="仿宋" w:cs="仿宋"/>
                <w:b/>
                <w:bCs/>
                <w:color w:val="000000"/>
                <w:kern w:val="0"/>
                <w:sz w:val="20"/>
                <w:highlight w:val="none"/>
                <w:lang w:val="en-US" w:eastAsia="zh-CN"/>
              </w:rPr>
            </w:pPr>
            <w:r>
              <w:rPr>
                <w:rFonts w:hint="eastAsia" w:ascii="仿宋" w:hAnsi="仿宋" w:eastAsia="仿宋" w:cs="仿宋"/>
                <w:b/>
                <w:bCs/>
                <w:color w:val="000000"/>
                <w:kern w:val="0"/>
                <w:sz w:val="20"/>
                <w:highlight w:val="none"/>
              </w:rPr>
              <w:t>第</w:t>
            </w:r>
            <w:r>
              <w:rPr>
                <w:rFonts w:hint="default" w:ascii="仿宋" w:hAnsi="仿宋" w:eastAsia="仿宋" w:cs="仿宋"/>
                <w:b/>
                <w:bCs/>
                <w:color w:val="000000"/>
                <w:kern w:val="0"/>
                <w:sz w:val="20"/>
                <w:highlight w:val="none"/>
                <w:lang w:val="en-US"/>
              </w:rPr>
              <w:t>六</w:t>
            </w:r>
            <w:r>
              <w:rPr>
                <w:rFonts w:hint="eastAsia" w:ascii="仿宋" w:hAnsi="仿宋" w:eastAsia="仿宋" w:cs="仿宋"/>
                <w:b/>
                <w:bCs/>
                <w:color w:val="000000"/>
                <w:kern w:val="0"/>
                <w:sz w:val="20"/>
                <w:highlight w:val="none"/>
              </w:rPr>
              <w:t>部分：</w:t>
            </w:r>
            <w:r>
              <w:rPr>
                <w:rFonts w:hint="default" w:ascii="仿宋" w:hAnsi="仿宋" w:eastAsia="仿宋" w:cs="仿宋"/>
                <w:b/>
                <w:bCs/>
                <w:color w:val="000000"/>
                <w:kern w:val="0"/>
                <w:sz w:val="20"/>
                <w:highlight w:val="none"/>
                <w:lang w:val="en-US"/>
              </w:rPr>
              <w:t>项目总结</w:t>
            </w:r>
            <w:r>
              <w:rPr>
                <w:rFonts w:hint="eastAsia" w:ascii="仿宋" w:hAnsi="仿宋" w:eastAsia="仿宋" w:cs="仿宋"/>
                <w:b/>
                <w:bCs/>
                <w:color w:val="000000"/>
                <w:kern w:val="0"/>
                <w:sz w:val="20"/>
                <w:highlight w:val="none"/>
                <w:lang w:eastAsia="zh-CN"/>
              </w:rPr>
              <w:t>报告</w:t>
            </w:r>
            <w:r>
              <w:rPr>
                <w:rFonts w:hint="eastAsia" w:ascii="仿宋" w:hAnsi="仿宋" w:eastAsia="仿宋" w:cs="仿宋"/>
                <w:b/>
                <w:bCs/>
                <w:color w:val="000000"/>
                <w:kern w:val="0"/>
                <w:sz w:val="20"/>
                <w:highlight w:val="none"/>
                <w:lang w:val="en-US" w:eastAsia="zh-CN"/>
              </w:rPr>
              <w:t>（必填）</w:t>
            </w:r>
          </w:p>
        </w:tc>
      </w:tr>
    </w:tbl>
    <w:p>
      <w:pPr>
        <w:rPr>
          <w:rFonts w:ascii="华文中宋" w:hAnsi="华文中宋" w:eastAsia="华文中宋" w:cs="华文中宋"/>
          <w:highlight w:val="yellow"/>
        </w:rPr>
      </w:pPr>
      <w:bookmarkStart w:id="0" w:name="_GoBack"/>
      <w:bookmarkEnd w:id="0"/>
    </w:p>
    <w:sectPr>
      <w:footerReference r:id="rId3" w:type="default"/>
      <w:pgSz w:w="16838" w:h="11906" w:orient="landscape"/>
      <w:pgMar w:top="1800" w:right="1440" w:bottom="1800" w:left="1440" w:header="851" w:footer="992" w:gutter="0"/>
      <w:pgNumType w:fmt="numberInDash"/>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公文黑体">
    <w:altName w:val="方正黑体_GBK"/>
    <w:panose1 w:val="02020603050005020304"/>
    <w:charset w:val="00"/>
    <w:family w:val="roman"/>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20603050005020304"/>
    <w:charset w:val="00"/>
    <w:family w:val="roman"/>
    <w:pitch w:val="default"/>
    <w:sig w:usb0="00000000" w:usb1="00000000" w:usb2="00000008" w:usb3="00000000" w:csb0="000001FF" w:csb1="00000000"/>
  </w:font>
  <w:font w:name="Segoe UI Emoji">
    <w:altName w:val="Noto Sans"/>
    <w:panose1 w:val="020B0502040000020203"/>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3FAD67B"/>
    <w:rsid w:val="6F37EC5A"/>
    <w:rsid w:val="778F9769"/>
    <w:rsid w:val="7EFBF0CD"/>
    <w:rsid w:val="FFFF27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3">
    <w:name w:val="heading 1"/>
    <w:basedOn w:val="1"/>
    <w:next w:val="1"/>
    <w:link w:val="15"/>
    <w:qFormat/>
    <w:uiPriority w:val="0"/>
    <w:pPr>
      <w:keepNext/>
      <w:keepLines/>
      <w:spacing w:before="340" w:after="330" w:line="578" w:lineRule="auto"/>
      <w:outlineLvl w:val="0"/>
    </w:pPr>
    <w:rPr>
      <w:rFonts w:eastAsia="黑体"/>
      <w:b/>
      <w:bCs/>
      <w:kern w:val="44"/>
      <w:sz w:val="28"/>
      <w:szCs w:val="44"/>
    </w:rPr>
  </w:style>
  <w:style w:type="paragraph" w:styleId="2">
    <w:name w:val="heading 3"/>
    <w:next w:val="1"/>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4">
    <w:name w:val="Body Text Indent"/>
    <w:basedOn w:val="1"/>
    <w:link w:val="16"/>
    <w:qFormat/>
    <w:uiPriority w:val="99"/>
    <w:pPr>
      <w:spacing w:after="120"/>
      <w:ind w:left="420" w:leftChars="200"/>
    </w:pPr>
  </w:style>
  <w:style w:type="paragraph" w:styleId="5">
    <w:name w:val="footer"/>
    <w:basedOn w:val="1"/>
    <w:link w:val="14"/>
    <w:qFormat/>
    <w:uiPriority w:val="99"/>
    <w:pPr>
      <w:tabs>
        <w:tab w:val="center" w:pos="4153"/>
        <w:tab w:val="right" w:pos="8306"/>
      </w:tabs>
      <w:snapToGrid w:val="0"/>
      <w:jc w:val="left"/>
    </w:pPr>
    <w:rPr>
      <w:rFonts w:ascii="等线" w:hAnsi="等线" w:eastAsia="等线"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link w:val="17"/>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仿宋_GB2312" w:cs="Times New Roman"/>
      <w:kern w:val="0"/>
      <w:sz w:val="24"/>
      <w:szCs w:val="22"/>
      <w:lang w:val="en-US" w:eastAsia="zh-CN" w:bidi="ar-SA"/>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1 字符"/>
    <w:basedOn w:val="11"/>
    <w:link w:val="3"/>
    <w:qFormat/>
    <w:uiPriority w:val="9"/>
    <w:rPr>
      <w:rFonts w:ascii="Times New Roman" w:hAnsi="Times New Roman" w:eastAsia="黑体" w:cs="Times New Roman"/>
      <w:b/>
      <w:bCs/>
      <w:kern w:val="44"/>
      <w:sz w:val="28"/>
      <w:szCs w:val="44"/>
    </w:rPr>
  </w:style>
  <w:style w:type="character" w:customStyle="1" w:styleId="16">
    <w:name w:val="正文文本缩进 字符"/>
    <w:basedOn w:val="11"/>
    <w:link w:val="4"/>
    <w:qFormat/>
    <w:uiPriority w:val="99"/>
    <w:rPr>
      <w:rFonts w:ascii="Times New Roman" w:hAnsi="Times New Roman" w:eastAsia="仿宋_GB2312" w:cs="Times New Roman"/>
      <w:sz w:val="30"/>
      <w:szCs w:val="20"/>
    </w:rPr>
  </w:style>
  <w:style w:type="character" w:customStyle="1" w:styleId="17">
    <w:name w:val="正文文本首行缩进 2 字符"/>
    <w:basedOn w:val="16"/>
    <w:link w:val="8"/>
    <w:qFormat/>
    <w:uiPriority w:val="0"/>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 Inc.</Company>
  <Pages>4</Pages>
  <Words>2015</Words>
  <Characters>2049</Characters>
  <Paragraphs>129</Paragraphs>
  <TotalTime>1</TotalTime>
  <ScaleCrop>false</ScaleCrop>
  <LinksUpToDate>false</LinksUpToDate>
  <CharactersWithSpaces>3062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2023-04-22T01:25:00Z</dcterms:created>
  <dc:creator>忧</dc:creator>
  <cp:lastModifiedBy>user</cp:lastModifiedBy>
  <cp:lastPrinted>2025-03-27T11:44:19Z</cp:lastPrinted>
  <dcterms:modified xsi:type="dcterms:W3CDTF">2025-03-27T11:44:21Z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efa1c1a77f784f2dadc97109bae6a4e1_23</vt:lpwstr>
  </property>
</Properties>
</file>