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87821">
      <w:pPr>
        <w:spacing w:line="590" w:lineRule="exact"/>
        <w:jc w:val="both"/>
        <w:rPr>
          <w:rFonts w:hint="eastAsia" w:ascii="方正小标宋简体" w:hAnsi="方正小标宋简体" w:eastAsia="方正小标宋简体" w:cs="方正小标宋简体"/>
          <w:b w:val="0"/>
          <w:bCs w:val="0"/>
          <w:sz w:val="44"/>
          <w:szCs w:val="44"/>
          <w:highlight w:val="none"/>
          <w:lang w:eastAsia="zh-CN"/>
        </w:rPr>
      </w:pPr>
      <w:bookmarkStart w:id="0" w:name="_GoBack"/>
    </w:p>
    <w:p w14:paraId="4119AAD1">
      <w:pPr>
        <w:spacing w:line="590" w:lineRule="exact"/>
        <w:jc w:val="cente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海南省渔船渔民守法生产和安全生产</w:t>
      </w:r>
    </w:p>
    <w:p w14:paraId="2C83A9C4">
      <w:pPr>
        <w:spacing w:line="590" w:lineRule="exact"/>
        <w:ind w:firstLine="2640" w:firstLineChars="600"/>
        <w:jc w:val="both"/>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应知应会要点</w:t>
      </w:r>
    </w:p>
    <w:bookmarkEnd w:id="0"/>
    <w:p w14:paraId="5B1117AA">
      <w:pPr>
        <w:numPr>
          <w:ilvl w:val="0"/>
          <w:numId w:val="0"/>
        </w:numPr>
        <w:spacing w:line="590" w:lineRule="exac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p>
    <w:p w14:paraId="5B75C70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olor w:val="000000"/>
          <w:kern w:val="32"/>
          <w:sz w:val="32"/>
          <w:szCs w:val="32"/>
          <w:highlight w:val="none"/>
          <w:lang w:val="en-US" w:eastAsia="zh-CN"/>
        </w:rPr>
      </w:pPr>
      <w:r>
        <w:rPr>
          <w:rFonts w:hint="eastAsia" w:ascii="仿宋" w:hAnsi="仿宋" w:eastAsia="仿宋" w:cs="仿宋"/>
          <w:sz w:val="32"/>
          <w:szCs w:val="32"/>
          <w:highlight w:val="none"/>
          <w:lang w:val="en-US" w:eastAsia="zh-CN"/>
        </w:rPr>
        <w:t xml:space="preserve">   </w:t>
      </w:r>
      <w:r>
        <w:rPr>
          <w:rFonts w:hint="eastAsia" w:ascii="仿宋" w:hAnsi="仿宋" w:eastAsia="仿宋"/>
          <w:color w:val="000000"/>
          <w:kern w:val="32"/>
          <w:sz w:val="32"/>
          <w:szCs w:val="32"/>
          <w:highlight w:val="none"/>
          <w:lang w:val="en-US" w:eastAsia="zh-CN"/>
        </w:rPr>
        <w:t>请</w:t>
      </w:r>
      <w:r>
        <w:rPr>
          <w:rFonts w:hint="default" w:ascii="仿宋" w:hAnsi="仿宋" w:eastAsia="仿宋"/>
          <w:color w:val="000000"/>
          <w:kern w:val="32"/>
          <w:sz w:val="32"/>
          <w:szCs w:val="32"/>
          <w:highlight w:val="none"/>
          <w:lang w:val="en-US" w:eastAsia="zh-CN"/>
        </w:rPr>
        <w:t>海南省在册</w:t>
      </w:r>
      <w:r>
        <w:rPr>
          <w:rFonts w:hint="eastAsia" w:ascii="仿宋" w:hAnsi="仿宋" w:eastAsia="仿宋"/>
          <w:color w:val="000000"/>
          <w:kern w:val="32"/>
          <w:sz w:val="32"/>
          <w:szCs w:val="32"/>
          <w:highlight w:val="none"/>
          <w:lang w:val="en-US" w:eastAsia="zh-CN"/>
        </w:rPr>
        <w:t>渔船</w:t>
      </w:r>
      <w:r>
        <w:rPr>
          <w:rFonts w:hint="default" w:ascii="仿宋" w:hAnsi="仿宋" w:eastAsia="仿宋"/>
          <w:color w:val="000000"/>
          <w:kern w:val="32"/>
          <w:sz w:val="32"/>
          <w:szCs w:val="32"/>
          <w:highlight w:val="none"/>
          <w:lang w:val="en-US" w:eastAsia="zh-CN"/>
        </w:rPr>
        <w:t>、</w:t>
      </w:r>
      <w:r>
        <w:rPr>
          <w:rFonts w:hint="eastAsia" w:ascii="仿宋" w:hAnsi="仿宋" w:eastAsia="仿宋"/>
          <w:color w:val="000000"/>
          <w:kern w:val="32"/>
          <w:sz w:val="32"/>
          <w:szCs w:val="32"/>
          <w:highlight w:val="none"/>
          <w:lang w:val="en-US" w:eastAsia="zh-CN"/>
        </w:rPr>
        <w:t>存量规范管理的海洋渔船（</w:t>
      </w:r>
      <w:r>
        <w:rPr>
          <w:rFonts w:hint="default" w:ascii="仿宋" w:hAnsi="仿宋" w:eastAsia="仿宋"/>
          <w:color w:val="000000"/>
          <w:kern w:val="32"/>
          <w:sz w:val="32"/>
          <w:szCs w:val="32"/>
          <w:highlight w:val="none"/>
          <w:lang w:val="en-US" w:eastAsia="zh-CN"/>
        </w:rPr>
        <w:t>纳管渔船</w:t>
      </w:r>
      <w:r>
        <w:rPr>
          <w:rFonts w:hint="eastAsia" w:ascii="仿宋" w:hAnsi="仿宋" w:eastAsia="仿宋"/>
          <w:color w:val="000000"/>
          <w:kern w:val="32"/>
          <w:sz w:val="32"/>
          <w:szCs w:val="32"/>
          <w:highlight w:val="none"/>
          <w:lang w:val="en-US" w:eastAsia="zh-CN"/>
        </w:rPr>
        <w:t>）的船东（经营人）、船长、船员落实主体责任，主动学法、知法、守法，做好守法生产、安全生产，确保生命和财产安全。针对</w:t>
      </w:r>
      <w:r>
        <w:rPr>
          <w:rFonts w:hint="default" w:ascii="仿宋" w:hAnsi="仿宋" w:eastAsia="仿宋"/>
          <w:color w:val="000000"/>
          <w:kern w:val="32"/>
          <w:sz w:val="32"/>
          <w:szCs w:val="32"/>
          <w:highlight w:val="none"/>
          <w:lang w:val="en-US" w:eastAsia="zh-CN"/>
        </w:rPr>
        <w:t>渔船渔民</w:t>
      </w:r>
      <w:r>
        <w:rPr>
          <w:rFonts w:hint="eastAsia" w:ascii="仿宋" w:hAnsi="仿宋" w:eastAsia="仿宋"/>
          <w:color w:val="000000"/>
          <w:kern w:val="32"/>
          <w:sz w:val="32"/>
          <w:szCs w:val="32"/>
          <w:highlight w:val="none"/>
          <w:lang w:val="en-US" w:eastAsia="zh-CN"/>
        </w:rPr>
        <w:t>违规违法行为</w:t>
      </w:r>
      <w:r>
        <w:rPr>
          <w:rFonts w:hint="default" w:ascii="仿宋" w:hAnsi="仿宋" w:eastAsia="仿宋"/>
          <w:color w:val="000000"/>
          <w:kern w:val="32"/>
          <w:sz w:val="32"/>
          <w:szCs w:val="32"/>
          <w:highlight w:val="none"/>
          <w:lang w:val="en-US" w:eastAsia="zh-CN"/>
        </w:rPr>
        <w:t>，市县综合行政执法</w:t>
      </w:r>
      <w:r>
        <w:rPr>
          <w:rFonts w:hint="eastAsia" w:ascii="仿宋" w:hAnsi="仿宋" w:eastAsia="仿宋"/>
          <w:color w:val="000000"/>
          <w:kern w:val="32"/>
          <w:sz w:val="32"/>
          <w:szCs w:val="32"/>
          <w:highlight w:val="none"/>
          <w:lang w:val="en-US" w:eastAsia="zh-CN"/>
        </w:rPr>
        <w:t>部门</w:t>
      </w:r>
      <w:r>
        <w:rPr>
          <w:rFonts w:hint="default" w:ascii="仿宋" w:hAnsi="仿宋" w:eastAsia="仿宋"/>
          <w:color w:val="000000"/>
          <w:kern w:val="32"/>
          <w:sz w:val="32"/>
          <w:szCs w:val="32"/>
          <w:highlight w:val="none"/>
          <w:lang w:val="en-US" w:eastAsia="zh-CN"/>
        </w:rPr>
        <w:t>将</w:t>
      </w:r>
      <w:r>
        <w:rPr>
          <w:rFonts w:hint="eastAsia" w:ascii="仿宋" w:hAnsi="仿宋" w:eastAsia="仿宋"/>
          <w:color w:val="000000"/>
          <w:kern w:val="32"/>
          <w:sz w:val="32"/>
          <w:szCs w:val="32"/>
          <w:highlight w:val="none"/>
          <w:lang w:val="en-US" w:eastAsia="zh-CN"/>
        </w:rPr>
        <w:t>协同</w:t>
      </w:r>
      <w:r>
        <w:rPr>
          <w:rFonts w:hint="default" w:ascii="仿宋" w:hAnsi="仿宋" w:eastAsia="仿宋"/>
          <w:color w:val="000000"/>
          <w:kern w:val="32"/>
          <w:sz w:val="32"/>
          <w:szCs w:val="32"/>
          <w:highlight w:val="none"/>
          <w:lang w:val="en-US" w:eastAsia="zh-CN"/>
        </w:rPr>
        <w:t>公安</w:t>
      </w:r>
      <w:r>
        <w:rPr>
          <w:rFonts w:hint="eastAsia" w:ascii="仿宋" w:hAnsi="仿宋" w:eastAsia="仿宋"/>
          <w:b/>
          <w:bCs/>
          <w:color w:val="000000"/>
          <w:kern w:val="32"/>
          <w:sz w:val="32"/>
          <w:szCs w:val="32"/>
          <w:highlight w:val="none"/>
          <w:lang w:val="en-US" w:eastAsia="zh-CN"/>
        </w:rPr>
        <w:t>、</w:t>
      </w:r>
      <w:r>
        <w:rPr>
          <w:rFonts w:hint="default" w:ascii="仿宋" w:hAnsi="仿宋" w:eastAsia="仿宋"/>
          <w:color w:val="000000"/>
          <w:kern w:val="32"/>
          <w:sz w:val="32"/>
          <w:szCs w:val="32"/>
          <w:highlight w:val="none"/>
          <w:lang w:val="en-US" w:eastAsia="zh-CN"/>
        </w:rPr>
        <w:t>海警、海事等执法部门依</w:t>
      </w:r>
      <w:r>
        <w:rPr>
          <w:rFonts w:hint="eastAsia" w:ascii="仿宋" w:hAnsi="仿宋" w:eastAsia="仿宋"/>
          <w:color w:val="000000"/>
          <w:kern w:val="32"/>
          <w:sz w:val="32"/>
          <w:szCs w:val="32"/>
          <w:highlight w:val="none"/>
          <w:lang w:val="en-US" w:eastAsia="zh-CN"/>
        </w:rPr>
        <w:t>法依规严厉查处</w:t>
      </w:r>
      <w:r>
        <w:rPr>
          <w:rFonts w:hint="default" w:ascii="仿宋" w:hAnsi="仿宋" w:eastAsia="仿宋"/>
          <w:color w:val="000000"/>
          <w:kern w:val="32"/>
          <w:sz w:val="32"/>
          <w:szCs w:val="32"/>
          <w:highlight w:val="none"/>
          <w:lang w:val="en-US" w:eastAsia="zh-CN"/>
        </w:rPr>
        <w:t>，市县农业农村</w:t>
      </w:r>
      <w:r>
        <w:rPr>
          <w:rFonts w:hint="eastAsia" w:ascii="仿宋" w:hAnsi="仿宋" w:eastAsia="仿宋"/>
          <w:color w:val="000000"/>
          <w:kern w:val="32"/>
          <w:sz w:val="32"/>
          <w:szCs w:val="32"/>
          <w:highlight w:val="none"/>
          <w:lang w:val="en-US" w:eastAsia="zh-CN"/>
        </w:rPr>
        <w:t>部门</w:t>
      </w:r>
      <w:r>
        <w:rPr>
          <w:rFonts w:hint="default" w:ascii="仿宋" w:hAnsi="仿宋" w:eastAsia="仿宋"/>
          <w:color w:val="000000"/>
          <w:kern w:val="32"/>
          <w:sz w:val="32"/>
          <w:szCs w:val="32"/>
          <w:highlight w:val="none"/>
          <w:lang w:val="en-US" w:eastAsia="zh-CN"/>
        </w:rPr>
        <w:t>将通过扣减油补等措施配合开展</w:t>
      </w:r>
      <w:r>
        <w:rPr>
          <w:rFonts w:hint="eastAsia" w:ascii="仿宋" w:hAnsi="仿宋" w:eastAsia="仿宋"/>
          <w:color w:val="000000"/>
          <w:kern w:val="32"/>
          <w:sz w:val="32"/>
          <w:szCs w:val="32"/>
          <w:highlight w:val="none"/>
          <w:lang w:val="en-US" w:eastAsia="zh-CN"/>
        </w:rPr>
        <w:t>惩戒，</w:t>
      </w:r>
      <w:r>
        <w:rPr>
          <w:rFonts w:hint="default" w:ascii="仿宋" w:hAnsi="仿宋" w:eastAsia="仿宋"/>
          <w:color w:val="000000"/>
          <w:kern w:val="32"/>
          <w:sz w:val="32"/>
          <w:szCs w:val="32"/>
          <w:highlight w:val="none"/>
          <w:lang w:val="en-US" w:eastAsia="zh-CN"/>
        </w:rPr>
        <w:t>相关部门将通过“过错淘汰”</w:t>
      </w:r>
      <w:r>
        <w:rPr>
          <w:rFonts w:hint="eastAsia" w:ascii="仿宋" w:hAnsi="仿宋" w:eastAsia="仿宋"/>
          <w:color w:val="000000"/>
          <w:kern w:val="32"/>
          <w:sz w:val="32"/>
          <w:szCs w:val="32"/>
          <w:highlight w:val="none"/>
          <w:lang w:val="en-US" w:eastAsia="zh-CN"/>
        </w:rPr>
        <w:t>措施</w:t>
      </w:r>
      <w:r>
        <w:rPr>
          <w:rFonts w:hint="default" w:ascii="仿宋" w:hAnsi="仿宋" w:eastAsia="仿宋"/>
          <w:color w:val="000000"/>
          <w:kern w:val="32"/>
          <w:sz w:val="32"/>
          <w:szCs w:val="32"/>
          <w:highlight w:val="none"/>
          <w:lang w:val="en-US" w:eastAsia="zh-CN"/>
        </w:rPr>
        <w:t>严惩纳管渔船</w:t>
      </w:r>
      <w:r>
        <w:rPr>
          <w:rFonts w:hint="eastAsia" w:ascii="仿宋" w:hAnsi="仿宋" w:eastAsia="仿宋"/>
          <w:color w:val="000000"/>
          <w:kern w:val="32"/>
          <w:sz w:val="32"/>
          <w:szCs w:val="32"/>
          <w:highlight w:val="none"/>
          <w:lang w:val="en-US" w:eastAsia="zh-CN"/>
        </w:rPr>
        <w:t>。</w:t>
      </w:r>
    </w:p>
    <w:p w14:paraId="7846C0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640" w:firstLineChars="200"/>
        <w:textAlignment w:val="auto"/>
        <w:rPr>
          <w:rFonts w:hint="eastAsia" w:ascii="黑体" w:hAnsi="黑体" w:eastAsia="黑体" w:cs="黑体"/>
          <w:color w:val="000000"/>
          <w:kern w:val="32"/>
          <w:sz w:val="32"/>
          <w:szCs w:val="32"/>
          <w:highlight w:val="none"/>
          <w:lang w:val="en-US" w:eastAsia="zh-CN"/>
        </w:rPr>
      </w:pPr>
      <w:r>
        <w:rPr>
          <w:rFonts w:hint="eastAsia" w:ascii="黑体" w:hAnsi="黑体" w:eastAsia="黑体" w:cs="黑体"/>
          <w:b w:val="0"/>
          <w:bCs w:val="0"/>
          <w:color w:val="000000"/>
          <w:kern w:val="32"/>
          <w:sz w:val="32"/>
          <w:szCs w:val="32"/>
          <w:highlight w:val="none"/>
          <w:lang w:val="en-US" w:eastAsia="zh-CN"/>
        </w:rPr>
        <w:t>一、严禁故意关闭屏蔽北斗终端，跨区越界生产</w:t>
      </w:r>
    </w:p>
    <w:p w14:paraId="7B73F90A">
      <w:pPr>
        <w:pStyle w:val="3"/>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船东、船长、船员故意关闭、屏蔽、拆卸北斗终端逃避监管</w:t>
      </w: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跨区离开南海区</w:t>
      </w:r>
      <w:r>
        <w:rPr>
          <w:rFonts w:hint="default" w:ascii="仿宋" w:hAnsi="仿宋" w:eastAsia="仿宋" w:cs="仿宋"/>
          <w:sz w:val="32"/>
          <w:szCs w:val="32"/>
          <w:highlight w:val="none"/>
          <w:lang w:val="en-US" w:eastAsia="zh-CN"/>
        </w:rPr>
        <w:t>到</w:t>
      </w:r>
      <w:r>
        <w:rPr>
          <w:rFonts w:hint="eastAsia" w:ascii="仿宋" w:hAnsi="仿宋" w:eastAsia="仿宋" w:cs="仿宋"/>
          <w:sz w:val="32"/>
          <w:szCs w:val="32"/>
          <w:highlight w:val="none"/>
          <w:lang w:val="en-US" w:eastAsia="zh-CN"/>
        </w:rPr>
        <w:t>福建、</w:t>
      </w:r>
      <w:r>
        <w:rPr>
          <w:rFonts w:hint="default" w:ascii="仿宋" w:hAnsi="仿宋" w:eastAsia="仿宋" w:cs="仿宋"/>
          <w:sz w:val="32"/>
          <w:szCs w:val="32"/>
          <w:highlight w:val="none"/>
          <w:lang w:val="en-US" w:eastAsia="zh-CN"/>
        </w:rPr>
        <w:t>浙江、</w:t>
      </w:r>
      <w:r>
        <w:rPr>
          <w:rFonts w:hint="eastAsia" w:ascii="仿宋" w:hAnsi="仿宋" w:eastAsia="仿宋" w:cs="仿宋"/>
          <w:sz w:val="32"/>
          <w:szCs w:val="32"/>
          <w:highlight w:val="none"/>
          <w:lang w:val="en-US" w:eastAsia="zh-CN"/>
        </w:rPr>
        <w:t>山东</w:t>
      </w:r>
      <w:r>
        <w:rPr>
          <w:rFonts w:hint="default" w:ascii="仿宋" w:hAnsi="仿宋" w:eastAsia="仿宋" w:cs="仿宋"/>
          <w:sz w:val="32"/>
          <w:szCs w:val="32"/>
          <w:highlight w:val="none"/>
          <w:lang w:val="en-US" w:eastAsia="zh-CN"/>
        </w:rPr>
        <w:t>、辽宁</w:t>
      </w:r>
      <w:r>
        <w:rPr>
          <w:rFonts w:hint="eastAsia" w:ascii="仿宋" w:hAnsi="仿宋" w:eastAsia="仿宋" w:cs="仿宋"/>
          <w:sz w:val="32"/>
          <w:szCs w:val="32"/>
          <w:highlight w:val="none"/>
          <w:lang w:val="en-US" w:eastAsia="zh-CN"/>
        </w:rPr>
        <w:t>等东海黄渤海区域及在北部湾越界至他国管辖</w:t>
      </w:r>
      <w:r>
        <w:rPr>
          <w:rFonts w:hint="default" w:ascii="仿宋" w:hAnsi="仿宋" w:eastAsia="仿宋" w:cs="仿宋"/>
          <w:sz w:val="32"/>
          <w:szCs w:val="32"/>
          <w:highlight w:val="none"/>
          <w:lang w:val="en-US" w:eastAsia="zh-CN"/>
        </w:rPr>
        <w:t>海域</w:t>
      </w:r>
      <w:r>
        <w:rPr>
          <w:rFonts w:hint="eastAsia" w:ascii="仿宋" w:hAnsi="仿宋" w:eastAsia="仿宋" w:cs="仿宋"/>
          <w:sz w:val="32"/>
          <w:szCs w:val="32"/>
          <w:highlight w:val="none"/>
          <w:lang w:val="en-US" w:eastAsia="zh-CN"/>
        </w:rPr>
        <w:t>进行捕捞生产</w:t>
      </w:r>
      <w:r>
        <w:rPr>
          <w:rFonts w:hint="default" w:ascii="仿宋" w:hAnsi="仿宋" w:eastAsia="仿宋" w:cs="仿宋"/>
          <w:sz w:val="32"/>
          <w:szCs w:val="32"/>
          <w:highlight w:val="none"/>
          <w:lang w:val="en-US" w:eastAsia="zh-CN"/>
        </w:rPr>
        <w:t>，涂改或遮掩真实船名号、船舶识别</w:t>
      </w:r>
      <w:r>
        <w:rPr>
          <w:rFonts w:hint="eastAsia" w:ascii="仿宋" w:hAnsi="仿宋" w:eastAsia="仿宋" w:cs="仿宋"/>
          <w:sz w:val="32"/>
          <w:szCs w:val="32"/>
          <w:highlight w:val="none"/>
          <w:lang w:val="en-US" w:eastAsia="zh-CN"/>
        </w:rPr>
        <w:t>标记</w:t>
      </w:r>
      <w:r>
        <w:rPr>
          <w:rFonts w:hint="default" w:ascii="仿宋" w:hAnsi="仿宋" w:eastAsia="仿宋" w:cs="仿宋"/>
          <w:sz w:val="32"/>
          <w:szCs w:val="32"/>
          <w:highlight w:val="none"/>
          <w:lang w:val="en-US" w:eastAsia="zh-CN"/>
        </w:rPr>
        <w:t>，使用</w:t>
      </w:r>
      <w:r>
        <w:rPr>
          <w:rFonts w:hint="eastAsia" w:ascii="仿宋" w:hAnsi="仿宋" w:eastAsia="仿宋" w:cs="仿宋"/>
          <w:sz w:val="32"/>
          <w:szCs w:val="32"/>
          <w:highlight w:val="none"/>
          <w:lang w:val="en-US" w:eastAsia="zh-CN"/>
        </w:rPr>
        <w:t>无效、失效、</w:t>
      </w:r>
      <w:r>
        <w:rPr>
          <w:rFonts w:hint="default" w:ascii="仿宋" w:hAnsi="仿宋" w:eastAsia="仿宋" w:cs="仿宋"/>
          <w:sz w:val="32"/>
          <w:szCs w:val="32"/>
          <w:highlight w:val="none"/>
          <w:lang w:val="en-US" w:eastAsia="zh-CN"/>
        </w:rPr>
        <w:t>假冒船舶和船员证书证件，均</w:t>
      </w:r>
      <w:r>
        <w:rPr>
          <w:rFonts w:hint="eastAsia" w:ascii="仿宋" w:hAnsi="仿宋" w:eastAsia="仿宋" w:cs="仿宋"/>
          <w:sz w:val="32"/>
          <w:szCs w:val="32"/>
          <w:highlight w:val="none"/>
          <w:lang w:val="en-US" w:eastAsia="zh-CN"/>
        </w:rPr>
        <w:t>属违法行为，将依据《安全生产法》《渔业法》《渔业船员管理办法》《渔船检验条例》等严厉处罚</w:t>
      </w:r>
      <w:r>
        <w:rPr>
          <w:rFonts w:hint="eastAsia" w:ascii="仿宋" w:hAnsi="仿宋" w:eastAsia="仿宋" w:cs="仿宋"/>
          <w:sz w:val="32"/>
          <w:szCs w:val="32"/>
          <w:highlight w:val="none"/>
        </w:rPr>
        <w:t>。</w:t>
      </w:r>
    </w:p>
    <w:p w14:paraId="1EED64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0" w:leftChars="0" w:firstLine="0" w:firstLineChars="0"/>
        <w:textAlignment w:val="auto"/>
        <w:rPr>
          <w:rFonts w:hint="eastAsia" w:ascii="黑体" w:hAnsi="黑体" w:eastAsia="黑体" w:cs="黑体"/>
          <w:b w:val="0"/>
          <w:bCs w:val="0"/>
          <w:color w:val="000000"/>
          <w:kern w:val="32"/>
          <w:sz w:val="32"/>
          <w:szCs w:val="32"/>
          <w:highlight w:val="none"/>
          <w:lang w:val="en-US" w:eastAsia="zh-CN"/>
        </w:rPr>
      </w:pPr>
      <w:r>
        <w:rPr>
          <w:rFonts w:hint="default" w:ascii="黑体" w:hAnsi="黑体" w:eastAsia="黑体" w:cs="黑体"/>
          <w:b w:val="0"/>
          <w:bCs w:val="0"/>
          <w:color w:val="000000"/>
          <w:kern w:val="32"/>
          <w:sz w:val="32"/>
          <w:szCs w:val="32"/>
          <w:highlight w:val="none"/>
          <w:lang w:val="en-US" w:eastAsia="zh-CN"/>
        </w:rPr>
        <w:t>二</w:t>
      </w:r>
      <w:r>
        <w:rPr>
          <w:rFonts w:hint="eastAsia" w:ascii="黑体" w:hAnsi="黑体" w:eastAsia="黑体" w:cs="黑体"/>
          <w:b w:val="0"/>
          <w:bCs w:val="0"/>
          <w:color w:val="000000"/>
          <w:kern w:val="32"/>
          <w:sz w:val="32"/>
          <w:szCs w:val="32"/>
          <w:highlight w:val="none"/>
          <w:lang w:val="en-US" w:eastAsia="zh-CN"/>
        </w:rPr>
        <w:t>、严禁单船出海、不填进出港报告</w:t>
      </w:r>
    </w:p>
    <w:p w14:paraId="54D5DE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海南渔船必须与其他渔船跟帮组队出海，渔船之间保持距离不超过5海里、及时互帮互救，海南在册渔船、纳管渔船的</w:t>
      </w:r>
      <w:r>
        <w:rPr>
          <w:rFonts w:hint="default" w:ascii="仿宋" w:hAnsi="仿宋" w:eastAsia="仿宋"/>
          <w:color w:val="000000"/>
          <w:kern w:val="32"/>
          <w:sz w:val="32"/>
          <w:szCs w:val="32"/>
          <w:highlight w:val="none"/>
          <w:lang w:val="en-US" w:eastAsia="zh-CN"/>
        </w:rPr>
        <w:t>船东船长应当通过进出港自助报备网站、报备APP、微信公众号、报备终端等途径</w:t>
      </w:r>
      <w:r>
        <w:rPr>
          <w:rFonts w:hint="eastAsia" w:ascii="仿宋" w:hAnsi="仿宋" w:eastAsia="仿宋"/>
          <w:color w:val="000000"/>
          <w:kern w:val="32"/>
          <w:sz w:val="32"/>
          <w:szCs w:val="32"/>
          <w:highlight w:val="none"/>
          <w:lang w:val="en-US" w:eastAsia="zh-CN"/>
        </w:rPr>
        <w:t>及时</w:t>
      </w:r>
      <w:r>
        <w:rPr>
          <w:rFonts w:hint="default" w:ascii="仿宋" w:hAnsi="仿宋" w:eastAsia="仿宋"/>
          <w:color w:val="000000"/>
          <w:kern w:val="32"/>
          <w:sz w:val="32"/>
          <w:szCs w:val="32"/>
          <w:highlight w:val="none"/>
          <w:lang w:val="en-US" w:eastAsia="zh-CN"/>
        </w:rPr>
        <w:t>报告进出港信息，</w:t>
      </w:r>
      <w:r>
        <w:rPr>
          <w:rFonts w:hint="eastAsia" w:ascii="仿宋_GB2312" w:eastAsia="仿宋_GB2312"/>
          <w:sz w:val="32"/>
          <w:szCs w:val="32"/>
          <w:highlight w:val="none"/>
          <w:lang w:val="en-US" w:eastAsia="zh-CN"/>
        </w:rPr>
        <w:t>否则将依据</w:t>
      </w:r>
      <w:r>
        <w:rPr>
          <w:rFonts w:hint="eastAsia" w:ascii="仿宋" w:hAnsi="仿宋" w:eastAsia="仿宋" w:cs="仿宋"/>
          <w:sz w:val="32"/>
          <w:szCs w:val="32"/>
          <w:highlight w:val="none"/>
          <w:lang w:val="en-US" w:eastAsia="zh-CN"/>
        </w:rPr>
        <w:t>《安全生产法》《渔业船员管理办法》</w:t>
      </w:r>
      <w:r>
        <w:rPr>
          <w:rFonts w:hint="eastAsia" w:ascii="仿宋" w:hAnsi="仿宋" w:eastAsia="仿宋"/>
          <w:color w:val="000000"/>
          <w:kern w:val="32"/>
          <w:sz w:val="32"/>
          <w:szCs w:val="32"/>
          <w:highlight w:val="none"/>
          <w:lang w:val="en-US" w:eastAsia="zh-CN"/>
        </w:rPr>
        <w:t>《海南省海岸治安管理规定》《海南省海洋渔船安全生产管理规定》</w:t>
      </w:r>
      <w:r>
        <w:rPr>
          <w:rFonts w:hint="eastAsia" w:ascii="仿宋" w:hAnsi="仿宋" w:eastAsia="仿宋" w:cs="仿宋"/>
          <w:sz w:val="32"/>
          <w:szCs w:val="32"/>
          <w:highlight w:val="none"/>
          <w:lang w:val="en-US" w:eastAsia="zh-CN"/>
        </w:rPr>
        <w:t>等予以处罚</w:t>
      </w:r>
      <w:r>
        <w:rPr>
          <w:rFonts w:hint="eastAsia" w:ascii="仿宋" w:hAnsi="仿宋" w:eastAsia="仿宋"/>
          <w:color w:val="000000"/>
          <w:kern w:val="32"/>
          <w:sz w:val="32"/>
          <w:szCs w:val="32"/>
          <w:highlight w:val="none"/>
          <w:lang w:val="en-US" w:eastAsia="zh-CN"/>
        </w:rPr>
        <w:t>。</w:t>
      </w:r>
    </w:p>
    <w:p w14:paraId="510318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0" w:firstLine="0" w:firstLineChars="0"/>
        <w:textAlignment w:val="auto"/>
        <w:rPr>
          <w:rFonts w:hint="eastAsia" w:ascii="黑体" w:hAnsi="黑体" w:eastAsia="黑体" w:cs="黑体"/>
          <w:color w:val="000000"/>
          <w:kern w:val="32"/>
          <w:sz w:val="32"/>
          <w:szCs w:val="32"/>
          <w:highlight w:val="none"/>
          <w:lang w:val="en-US" w:eastAsia="zh-CN"/>
        </w:rPr>
      </w:pPr>
      <w:r>
        <w:rPr>
          <w:rFonts w:hint="eastAsia" w:ascii="黑体" w:hAnsi="黑体" w:eastAsia="黑体" w:cs="黑体"/>
          <w:b w:val="0"/>
          <w:bCs w:val="0"/>
          <w:color w:val="000000"/>
          <w:kern w:val="32"/>
          <w:sz w:val="32"/>
          <w:szCs w:val="32"/>
          <w:highlight w:val="none"/>
          <w:lang w:val="en-US" w:eastAsia="zh-CN"/>
        </w:rPr>
        <w:t>三、严禁职务船员配备不足、船员未投保就出海</w:t>
      </w:r>
    </w:p>
    <w:p w14:paraId="40D8DD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2"/>
        <w:textAlignment w:val="auto"/>
        <w:rPr>
          <w:rFonts w:hint="eastAsia" w:ascii="仿宋" w:hAnsi="仿宋" w:eastAsia="仿宋"/>
          <w:color w:val="000000"/>
          <w:kern w:val="32"/>
          <w:sz w:val="32"/>
          <w:szCs w:val="32"/>
          <w:highlight w:val="none"/>
          <w:lang w:val="en-US" w:eastAsia="zh-CN"/>
        </w:rPr>
      </w:pPr>
      <w:r>
        <w:rPr>
          <w:rFonts w:hint="eastAsia" w:ascii="仿宋" w:hAnsi="仿宋" w:eastAsia="仿宋"/>
          <w:color w:val="000000"/>
          <w:kern w:val="32"/>
          <w:sz w:val="32"/>
          <w:szCs w:val="32"/>
          <w:highlight w:val="none"/>
          <w:lang w:val="en-US" w:eastAsia="zh-CN"/>
        </w:rPr>
        <w:t>未按农业农村部《海洋渔业船舶职务船员最低配员标准》配足职务船员、船员未购买人身保险就出海等行为是违法行为，</w:t>
      </w:r>
      <w:r>
        <w:rPr>
          <w:rFonts w:hint="eastAsia" w:ascii="仿宋" w:hAnsi="仿宋" w:eastAsia="仿宋" w:cs="仿宋"/>
          <w:sz w:val="32"/>
          <w:szCs w:val="32"/>
          <w:highlight w:val="none"/>
          <w:lang w:val="en-US" w:eastAsia="zh-CN"/>
        </w:rPr>
        <w:t>将依据《安全生产法》《渔业船员管理办法》</w:t>
      </w:r>
      <w:r>
        <w:rPr>
          <w:rFonts w:hint="eastAsia" w:ascii="仿宋" w:hAnsi="仿宋" w:eastAsia="仿宋"/>
          <w:color w:val="000000"/>
          <w:kern w:val="32"/>
          <w:sz w:val="32"/>
          <w:szCs w:val="32"/>
          <w:highlight w:val="none"/>
          <w:lang w:val="en-US" w:eastAsia="zh-CN"/>
        </w:rPr>
        <w:t>等</w:t>
      </w:r>
      <w:r>
        <w:rPr>
          <w:rFonts w:hint="eastAsia" w:ascii="仿宋" w:hAnsi="仿宋" w:eastAsia="仿宋" w:cs="仿宋"/>
          <w:sz w:val="32"/>
          <w:szCs w:val="32"/>
          <w:highlight w:val="none"/>
          <w:lang w:val="en-US" w:eastAsia="zh-CN"/>
        </w:rPr>
        <w:t>严厉处罚</w:t>
      </w:r>
      <w:r>
        <w:rPr>
          <w:rFonts w:hint="eastAsia" w:ascii="仿宋" w:hAnsi="仿宋" w:eastAsia="仿宋"/>
          <w:color w:val="000000"/>
          <w:kern w:val="32"/>
          <w:sz w:val="32"/>
          <w:szCs w:val="32"/>
          <w:highlight w:val="none"/>
          <w:lang w:val="en-US" w:eastAsia="zh-CN"/>
        </w:rPr>
        <w:t>。我省渔民人身险和渔船财产险在互保机构购买均享受财政补贴，建议购买渔民人身保险的同时购买渔船财产保险。</w:t>
      </w:r>
    </w:p>
    <w:p w14:paraId="09F1D1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0" w:leftChars="0" w:firstLine="0" w:firstLineChars="0"/>
        <w:textAlignment w:val="auto"/>
        <w:rPr>
          <w:rFonts w:hint="eastAsia" w:ascii="黑体" w:hAnsi="黑体" w:eastAsia="黑体" w:cs="黑体"/>
          <w:b w:val="0"/>
          <w:bCs w:val="0"/>
          <w:color w:val="000000"/>
          <w:kern w:val="32"/>
          <w:sz w:val="32"/>
          <w:szCs w:val="32"/>
          <w:highlight w:val="none"/>
          <w:lang w:val="en-US" w:eastAsia="zh-CN"/>
        </w:rPr>
      </w:pPr>
      <w:r>
        <w:rPr>
          <w:rFonts w:hint="default" w:ascii="黑体" w:hAnsi="黑体" w:eastAsia="黑体" w:cs="黑体"/>
          <w:b w:val="0"/>
          <w:bCs w:val="0"/>
          <w:color w:val="000000"/>
          <w:kern w:val="32"/>
          <w:sz w:val="32"/>
          <w:szCs w:val="32"/>
          <w:highlight w:val="none"/>
          <w:lang w:val="en-US" w:eastAsia="zh-CN"/>
        </w:rPr>
        <w:t>四</w:t>
      </w:r>
      <w:r>
        <w:rPr>
          <w:rFonts w:hint="eastAsia" w:ascii="黑体" w:hAnsi="黑体" w:eastAsia="黑体" w:cs="黑体"/>
          <w:b w:val="0"/>
          <w:bCs w:val="0"/>
          <w:color w:val="000000"/>
          <w:kern w:val="32"/>
          <w:sz w:val="32"/>
          <w:szCs w:val="32"/>
          <w:highlight w:val="none"/>
          <w:lang w:val="en-US" w:eastAsia="zh-CN"/>
        </w:rPr>
        <w:t>、严禁违法载客出海、违法改造渔船载客</w:t>
      </w:r>
    </w:p>
    <w:p w14:paraId="56D71EF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olor w:val="000000"/>
          <w:kern w:val="32"/>
          <w:sz w:val="32"/>
          <w:szCs w:val="32"/>
          <w:highlight w:val="none"/>
          <w:lang w:val="en-US" w:eastAsia="zh-CN"/>
        </w:rPr>
      </w:pPr>
      <w:r>
        <w:rPr>
          <w:rFonts w:hint="eastAsia" w:ascii="仿宋" w:hAnsi="仿宋" w:eastAsia="仿宋"/>
          <w:color w:val="000000"/>
          <w:kern w:val="32"/>
          <w:sz w:val="32"/>
          <w:szCs w:val="32"/>
          <w:highlight w:val="none"/>
          <w:lang w:val="en-US" w:eastAsia="zh-CN"/>
        </w:rPr>
        <w:t xml:space="preserve">    渔船私自搭载游客（包括无真实雇佣关系但持有船员证的游客）、科考人员出海，将渔船私自改造以便搭载游客等行为均属违法，将依据《安全生产法》</w:t>
      </w:r>
      <w:r>
        <w:rPr>
          <w:rFonts w:hint="eastAsia" w:ascii="仿宋" w:hAnsi="仿宋" w:eastAsia="仿宋" w:cs="仿宋"/>
          <w:sz w:val="32"/>
          <w:szCs w:val="32"/>
          <w:highlight w:val="none"/>
          <w:lang w:val="en-US" w:eastAsia="zh-CN"/>
        </w:rPr>
        <w:t>《渔业船员管理办法》</w:t>
      </w:r>
      <w:r>
        <w:rPr>
          <w:rFonts w:hint="eastAsia" w:ascii="仿宋" w:hAnsi="仿宋" w:eastAsia="仿宋"/>
          <w:color w:val="000000"/>
          <w:kern w:val="32"/>
          <w:sz w:val="32"/>
          <w:szCs w:val="32"/>
          <w:highlight w:val="none"/>
          <w:lang w:val="en-US" w:eastAsia="zh-CN"/>
        </w:rPr>
        <w:t>《海南省海岸治安管理规定》《海上交通安全法》</w:t>
      </w:r>
      <w:r>
        <w:rPr>
          <w:rFonts w:hint="eastAsia" w:ascii="仿宋" w:hAnsi="仿宋" w:eastAsia="仿宋" w:cs="仿宋"/>
          <w:sz w:val="32"/>
          <w:szCs w:val="32"/>
          <w:highlight w:val="none"/>
          <w:lang w:val="en-US" w:eastAsia="zh-CN"/>
        </w:rPr>
        <w:t>《渔船检验条例》等严厉处罚</w:t>
      </w:r>
      <w:r>
        <w:rPr>
          <w:rFonts w:hint="eastAsia" w:ascii="仿宋" w:hAnsi="仿宋" w:eastAsia="仿宋"/>
          <w:color w:val="000000"/>
          <w:kern w:val="32"/>
          <w:sz w:val="32"/>
          <w:szCs w:val="32"/>
          <w:highlight w:val="none"/>
          <w:lang w:val="en-US" w:eastAsia="zh-CN"/>
        </w:rPr>
        <w:t>。</w:t>
      </w:r>
    </w:p>
    <w:p w14:paraId="0E657E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2"/>
        <w:textAlignment w:val="auto"/>
        <w:rPr>
          <w:rFonts w:hint="eastAsia" w:ascii="黑体" w:hAnsi="黑体" w:eastAsia="黑体" w:cs="黑体"/>
          <w:b w:val="0"/>
          <w:bCs w:val="0"/>
          <w:color w:val="000000"/>
          <w:kern w:val="32"/>
          <w:sz w:val="32"/>
          <w:szCs w:val="32"/>
          <w:highlight w:val="none"/>
          <w:lang w:val="en-US" w:eastAsia="zh-CN"/>
        </w:rPr>
      </w:pPr>
      <w:r>
        <w:rPr>
          <w:rFonts w:hint="eastAsia" w:ascii="黑体" w:hAnsi="黑体" w:eastAsia="黑体" w:cs="黑体"/>
          <w:b w:val="0"/>
          <w:bCs w:val="0"/>
          <w:color w:val="000000"/>
          <w:kern w:val="32"/>
          <w:sz w:val="32"/>
          <w:szCs w:val="32"/>
          <w:highlight w:val="none"/>
          <w:lang w:val="en-US" w:eastAsia="zh-CN"/>
        </w:rPr>
        <w:t>五、严禁不认真开展渔船出航前安全自查、渔船“带病”出海</w:t>
      </w:r>
    </w:p>
    <w:p w14:paraId="1CEE85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default" w:ascii="黑体" w:hAnsi="黑体" w:eastAsia="黑体" w:cs="黑体"/>
          <w:b w:val="0"/>
          <w:bCs w:val="0"/>
          <w:color w:val="000000"/>
          <w:kern w:val="32"/>
          <w:sz w:val="32"/>
          <w:szCs w:val="32"/>
          <w:highlight w:val="none"/>
          <w:lang w:val="en-US" w:eastAsia="zh-CN"/>
        </w:rPr>
      </w:pPr>
      <w:r>
        <w:rPr>
          <w:rFonts w:hint="eastAsia" w:ascii="仿宋" w:hAnsi="仿宋" w:eastAsia="仿宋"/>
          <w:color w:val="000000"/>
          <w:kern w:val="32"/>
          <w:sz w:val="32"/>
          <w:szCs w:val="32"/>
          <w:highlight w:val="none"/>
          <w:lang w:val="en-US" w:eastAsia="zh-CN"/>
        </w:rPr>
        <w:t>船东船长在渔船出航之前，必须按照《海南省渔船出海前船东船长守法生产和安全生产自查表》开展自查，</w:t>
      </w:r>
      <w:r>
        <w:rPr>
          <w:rFonts w:hint="default" w:ascii="仿宋" w:hAnsi="仿宋" w:eastAsia="仿宋"/>
          <w:color w:val="000000"/>
          <w:kern w:val="32"/>
          <w:sz w:val="32"/>
          <w:szCs w:val="32"/>
          <w:highlight w:val="none"/>
          <w:lang w:val="en-US" w:eastAsia="zh-CN"/>
        </w:rPr>
        <w:t>认真</w:t>
      </w:r>
      <w:r>
        <w:rPr>
          <w:rFonts w:hint="eastAsia" w:ascii="仿宋" w:hAnsi="仿宋" w:eastAsia="仿宋"/>
          <w:color w:val="000000"/>
          <w:kern w:val="32"/>
          <w:sz w:val="32"/>
          <w:szCs w:val="32"/>
          <w:highlight w:val="none"/>
          <w:lang w:val="en-US" w:eastAsia="zh-CN"/>
        </w:rPr>
        <w:t>自查本渔船是否存在违法载客、北斗终端被拆卸屏蔽（或发生故障）、进出港情况未报告、职务船员配备不足、船员未买保险、</w:t>
      </w:r>
      <w:r>
        <w:rPr>
          <w:rFonts w:hint="default" w:ascii="仿宋" w:hAnsi="仿宋" w:eastAsia="仿宋"/>
          <w:color w:val="000000"/>
          <w:kern w:val="32"/>
          <w:sz w:val="32"/>
          <w:szCs w:val="32"/>
          <w:highlight w:val="none"/>
          <w:lang w:val="en-US" w:eastAsia="zh-CN"/>
        </w:rPr>
        <w:t>渔船违法改造改装、</w:t>
      </w:r>
      <w:r>
        <w:rPr>
          <w:rFonts w:hint="eastAsia" w:ascii="仿宋" w:hAnsi="仿宋" w:eastAsia="仿宋"/>
          <w:color w:val="000000"/>
          <w:kern w:val="32"/>
          <w:sz w:val="32"/>
          <w:szCs w:val="32"/>
          <w:highlight w:val="none"/>
          <w:lang w:val="en-US" w:eastAsia="zh-CN"/>
        </w:rPr>
        <w:t>船检证捕捞证等证书证件已失效过期、救生和消防设备不齐全、号灯等设备损坏、船体结构存在安全隐患</w:t>
      </w:r>
      <w:r>
        <w:rPr>
          <w:rFonts w:hint="default" w:ascii="仿宋" w:hAnsi="仿宋" w:eastAsia="仿宋"/>
          <w:color w:val="000000"/>
          <w:kern w:val="32"/>
          <w:sz w:val="32"/>
          <w:szCs w:val="32"/>
          <w:highlight w:val="none"/>
          <w:lang w:val="en-US" w:eastAsia="zh-CN"/>
        </w:rPr>
        <w:t>、厨房火灾隐患</w:t>
      </w:r>
      <w:r>
        <w:rPr>
          <w:rFonts w:hint="eastAsia" w:ascii="仿宋" w:hAnsi="仿宋" w:eastAsia="仿宋"/>
          <w:color w:val="000000"/>
          <w:kern w:val="32"/>
          <w:sz w:val="32"/>
          <w:szCs w:val="32"/>
          <w:highlight w:val="none"/>
          <w:lang w:val="en-US" w:eastAsia="zh-CN"/>
        </w:rPr>
        <w:t>等</w:t>
      </w:r>
      <w:r>
        <w:rPr>
          <w:rFonts w:hint="default" w:ascii="仿宋" w:hAnsi="仿宋" w:eastAsia="仿宋"/>
          <w:color w:val="000000"/>
          <w:kern w:val="32"/>
          <w:sz w:val="32"/>
          <w:szCs w:val="32"/>
          <w:highlight w:val="none"/>
          <w:lang w:val="en-US" w:eastAsia="zh-CN"/>
        </w:rPr>
        <w:t>违法违规行为和安全风险</w:t>
      </w:r>
      <w:r>
        <w:rPr>
          <w:rFonts w:hint="eastAsia" w:ascii="仿宋" w:hAnsi="仿宋" w:eastAsia="仿宋"/>
          <w:color w:val="000000"/>
          <w:kern w:val="32"/>
          <w:sz w:val="32"/>
          <w:szCs w:val="32"/>
          <w:highlight w:val="none"/>
          <w:lang w:val="en-US" w:eastAsia="zh-CN"/>
        </w:rPr>
        <w:t>问题</w:t>
      </w:r>
      <w:r>
        <w:rPr>
          <w:rFonts w:hint="default" w:ascii="仿宋" w:hAnsi="仿宋" w:eastAsia="仿宋"/>
          <w:color w:val="000000"/>
          <w:kern w:val="32"/>
          <w:sz w:val="32"/>
          <w:szCs w:val="32"/>
          <w:highlight w:val="none"/>
          <w:lang w:val="en-US" w:eastAsia="zh-CN"/>
        </w:rPr>
        <w:t>，整改完成后才可出海</w:t>
      </w:r>
      <w:r>
        <w:rPr>
          <w:rFonts w:hint="eastAsia" w:ascii="仿宋" w:hAnsi="仿宋" w:eastAsia="仿宋"/>
          <w:color w:val="000000"/>
          <w:kern w:val="32"/>
          <w:sz w:val="32"/>
          <w:szCs w:val="32"/>
          <w:highlight w:val="none"/>
          <w:lang w:val="en-US" w:eastAsia="zh-CN"/>
        </w:rPr>
        <w:t>。</w:t>
      </w:r>
      <w:r>
        <w:rPr>
          <w:rFonts w:hint="default" w:ascii="仿宋" w:hAnsi="仿宋" w:eastAsia="仿宋"/>
          <w:color w:val="000000"/>
          <w:kern w:val="32"/>
          <w:sz w:val="32"/>
          <w:szCs w:val="32"/>
          <w:highlight w:val="none"/>
          <w:lang w:val="en-US" w:eastAsia="zh-CN"/>
        </w:rPr>
        <w:t>大中型渔船要指定一名船员为安全员，</w:t>
      </w:r>
      <w:r>
        <w:rPr>
          <w:rFonts w:hint="eastAsia" w:ascii="仿宋" w:hAnsi="仿宋" w:eastAsia="仿宋"/>
          <w:color w:val="000000"/>
          <w:kern w:val="32"/>
          <w:sz w:val="32"/>
          <w:szCs w:val="32"/>
          <w:highlight w:val="none"/>
          <w:lang w:val="en-US" w:eastAsia="zh-CN"/>
        </w:rPr>
        <w:t>要</w:t>
      </w:r>
      <w:r>
        <w:rPr>
          <w:rFonts w:hint="default" w:ascii="仿宋" w:hAnsi="仿宋" w:eastAsia="仿宋"/>
          <w:color w:val="000000"/>
          <w:kern w:val="32"/>
          <w:sz w:val="32"/>
          <w:szCs w:val="32"/>
          <w:highlight w:val="none"/>
          <w:lang w:val="en-US" w:eastAsia="zh-CN"/>
        </w:rPr>
        <w:t>组织</w:t>
      </w:r>
      <w:r>
        <w:rPr>
          <w:rFonts w:hint="eastAsia" w:ascii="仿宋" w:hAnsi="仿宋" w:eastAsia="仿宋"/>
          <w:color w:val="000000"/>
          <w:kern w:val="32"/>
          <w:sz w:val="32"/>
          <w:szCs w:val="32"/>
          <w:highlight w:val="none"/>
          <w:lang w:val="en-US" w:eastAsia="zh-CN"/>
        </w:rPr>
        <w:t>全体</w:t>
      </w:r>
      <w:r>
        <w:rPr>
          <w:rFonts w:hint="default" w:ascii="仿宋" w:hAnsi="仿宋" w:eastAsia="仿宋"/>
          <w:color w:val="000000"/>
          <w:kern w:val="32"/>
          <w:sz w:val="32"/>
          <w:szCs w:val="32"/>
          <w:highlight w:val="none"/>
          <w:lang w:val="en-US" w:eastAsia="zh-CN"/>
        </w:rPr>
        <w:t>船员进行安全培训，</w:t>
      </w:r>
      <w:r>
        <w:rPr>
          <w:rFonts w:hint="eastAsia" w:ascii="仿宋" w:hAnsi="仿宋" w:eastAsia="仿宋"/>
          <w:color w:val="000000"/>
          <w:kern w:val="32"/>
          <w:sz w:val="32"/>
          <w:szCs w:val="32"/>
          <w:highlight w:val="none"/>
          <w:lang w:val="en-US" w:eastAsia="zh-CN"/>
        </w:rPr>
        <w:t>核载10人以上的渔船和大中型钓具渔船的船东船长在出海之前必须主动报告监管部门以便监管部门开展登船检查，船东、船长、船员必须主动学习和落实《渔业船舶重大事故隐患判定标准》，渔船“带病”出海、渔船不适航、船员不适任等均属违规违法，将依据《安全生产法》《渔业船员管理办法》等</w:t>
      </w:r>
      <w:r>
        <w:rPr>
          <w:rFonts w:hint="eastAsia" w:ascii="仿宋" w:hAnsi="仿宋" w:eastAsia="仿宋" w:cs="仿宋"/>
          <w:sz w:val="32"/>
          <w:szCs w:val="32"/>
          <w:highlight w:val="none"/>
          <w:lang w:val="en-US" w:eastAsia="zh-CN"/>
        </w:rPr>
        <w:t>严厉处罚</w:t>
      </w:r>
      <w:r>
        <w:rPr>
          <w:rFonts w:hint="eastAsia" w:ascii="仿宋" w:hAnsi="仿宋" w:eastAsia="仿宋"/>
          <w:color w:val="000000"/>
          <w:kern w:val="32"/>
          <w:sz w:val="32"/>
          <w:szCs w:val="32"/>
          <w:highlight w:val="none"/>
          <w:lang w:val="en-US" w:eastAsia="zh-CN"/>
        </w:rPr>
        <w:t>。</w:t>
      </w:r>
    </w:p>
    <w:p w14:paraId="284B15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0" w:leftChars="0" w:firstLine="0" w:firstLineChars="0"/>
        <w:textAlignment w:val="auto"/>
        <w:rPr>
          <w:rFonts w:hint="eastAsia" w:ascii="黑体" w:hAnsi="黑体" w:eastAsia="黑体" w:cs="黑体"/>
          <w:b w:val="0"/>
          <w:bCs w:val="0"/>
          <w:color w:val="000000"/>
          <w:kern w:val="32"/>
          <w:sz w:val="32"/>
          <w:szCs w:val="32"/>
          <w:highlight w:val="none"/>
          <w:lang w:val="en-US" w:eastAsia="zh-CN"/>
        </w:rPr>
      </w:pPr>
      <w:r>
        <w:rPr>
          <w:rFonts w:hint="default" w:ascii="黑体" w:hAnsi="黑体" w:eastAsia="黑体" w:cs="黑体"/>
          <w:b w:val="0"/>
          <w:bCs w:val="0"/>
          <w:color w:val="000000"/>
          <w:kern w:val="32"/>
          <w:sz w:val="32"/>
          <w:szCs w:val="32"/>
          <w:highlight w:val="none"/>
          <w:lang w:val="en-US" w:eastAsia="zh-CN"/>
        </w:rPr>
        <w:t>六</w:t>
      </w:r>
      <w:r>
        <w:rPr>
          <w:rFonts w:hint="eastAsia" w:ascii="黑体" w:hAnsi="黑体" w:eastAsia="黑体" w:cs="黑体"/>
          <w:b w:val="0"/>
          <w:bCs w:val="0"/>
          <w:color w:val="000000"/>
          <w:kern w:val="32"/>
          <w:sz w:val="32"/>
          <w:szCs w:val="32"/>
          <w:highlight w:val="none"/>
          <w:lang w:val="en-US" w:eastAsia="zh-CN"/>
        </w:rPr>
        <w:t>、严禁台风期间拖延回港、顶风出海</w:t>
      </w:r>
    </w:p>
    <w:p w14:paraId="440EEF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textAlignment w:val="auto"/>
        <w:rPr>
          <w:rFonts w:hint="eastAsia" w:ascii="仿宋" w:hAnsi="仿宋" w:eastAsia="仿宋"/>
          <w:color w:val="000000"/>
          <w:kern w:val="32"/>
          <w:sz w:val="32"/>
          <w:szCs w:val="32"/>
          <w:highlight w:val="none"/>
          <w:lang w:val="en-US" w:eastAsia="zh-CN"/>
        </w:rPr>
      </w:pPr>
      <w:r>
        <w:rPr>
          <w:rFonts w:hint="eastAsia" w:ascii="仿宋" w:hAnsi="仿宋" w:eastAsia="仿宋"/>
          <w:color w:val="000000"/>
          <w:kern w:val="32"/>
          <w:sz w:val="32"/>
          <w:szCs w:val="32"/>
          <w:highlight w:val="none"/>
          <w:lang w:val="en-US" w:eastAsia="zh-CN"/>
        </w:rPr>
        <w:t>台风影响期间</w:t>
      </w:r>
      <w:r>
        <w:rPr>
          <w:rFonts w:hint="default" w:ascii="仿宋" w:hAnsi="仿宋" w:eastAsia="仿宋"/>
          <w:color w:val="000000"/>
          <w:kern w:val="32"/>
          <w:sz w:val="32"/>
          <w:szCs w:val="32"/>
          <w:highlight w:val="none"/>
          <w:lang w:val="en-US" w:eastAsia="zh-CN"/>
        </w:rPr>
        <w:t>，对海上渔船不遵守</w:t>
      </w:r>
      <w:r>
        <w:rPr>
          <w:rFonts w:hint="eastAsia" w:ascii="仿宋" w:hAnsi="仿宋" w:eastAsia="仿宋"/>
          <w:color w:val="000000"/>
          <w:kern w:val="32"/>
          <w:sz w:val="32"/>
          <w:szCs w:val="32"/>
          <w:highlight w:val="none"/>
          <w:lang w:val="en-US" w:eastAsia="zh-CN"/>
        </w:rPr>
        <w:t>指令拖延回港、</w:t>
      </w:r>
      <w:r>
        <w:rPr>
          <w:rFonts w:hint="default" w:ascii="仿宋" w:hAnsi="仿宋" w:eastAsia="仿宋"/>
          <w:color w:val="000000"/>
          <w:kern w:val="32"/>
          <w:sz w:val="32"/>
          <w:szCs w:val="32"/>
          <w:highlight w:val="none"/>
          <w:lang w:val="en-US" w:eastAsia="zh-CN"/>
        </w:rPr>
        <w:t>港内渔船</w:t>
      </w:r>
      <w:r>
        <w:rPr>
          <w:rFonts w:hint="eastAsia" w:ascii="仿宋" w:hAnsi="仿宋" w:eastAsia="仿宋"/>
          <w:color w:val="000000"/>
          <w:kern w:val="32"/>
          <w:sz w:val="32"/>
          <w:szCs w:val="32"/>
          <w:highlight w:val="none"/>
          <w:lang w:val="en-US" w:eastAsia="zh-CN"/>
        </w:rPr>
        <w:t>顶风出海等违法行为，</w:t>
      </w:r>
      <w:r>
        <w:rPr>
          <w:rFonts w:hint="eastAsia" w:ascii="仿宋" w:hAnsi="仿宋" w:eastAsia="仿宋" w:cs="仿宋"/>
          <w:sz w:val="32"/>
          <w:szCs w:val="32"/>
          <w:highlight w:val="none"/>
          <w:lang w:val="en-US" w:eastAsia="zh-CN"/>
        </w:rPr>
        <w:t>将依据《安全生产法》</w:t>
      </w:r>
      <w:r>
        <w:rPr>
          <w:rFonts w:hint="eastAsia" w:ascii="仿宋" w:hAnsi="仿宋" w:eastAsia="仿宋"/>
          <w:color w:val="000000"/>
          <w:kern w:val="32"/>
          <w:sz w:val="32"/>
          <w:szCs w:val="32"/>
          <w:highlight w:val="none"/>
          <w:lang w:val="en-US" w:eastAsia="zh-CN"/>
        </w:rPr>
        <w:t>《刑法》</w:t>
      </w:r>
      <w:r>
        <w:rPr>
          <w:rFonts w:hint="eastAsia" w:ascii="仿宋" w:hAnsi="仿宋" w:eastAsia="仿宋" w:cs="仿宋"/>
          <w:sz w:val="32"/>
          <w:szCs w:val="32"/>
          <w:highlight w:val="none"/>
          <w:lang w:val="en-US" w:eastAsia="zh-CN"/>
        </w:rPr>
        <w:t>《渔业船员管理办法》</w:t>
      </w:r>
      <w:r>
        <w:rPr>
          <w:rFonts w:hint="eastAsia" w:ascii="仿宋" w:hAnsi="仿宋" w:eastAsia="仿宋"/>
          <w:color w:val="000000"/>
          <w:kern w:val="32"/>
          <w:sz w:val="32"/>
          <w:szCs w:val="32"/>
          <w:highlight w:val="none"/>
          <w:lang w:val="en-US" w:eastAsia="zh-CN"/>
        </w:rPr>
        <w:t>《海南省海洋渔船安全生产管理规定》等</w:t>
      </w:r>
      <w:r>
        <w:rPr>
          <w:rFonts w:hint="eastAsia" w:ascii="仿宋" w:hAnsi="仿宋" w:eastAsia="仿宋" w:cs="仿宋"/>
          <w:sz w:val="32"/>
          <w:szCs w:val="32"/>
          <w:highlight w:val="none"/>
          <w:lang w:val="en-US" w:eastAsia="zh-CN"/>
        </w:rPr>
        <w:t>严厉处罚</w:t>
      </w:r>
      <w:r>
        <w:rPr>
          <w:rFonts w:hint="eastAsia" w:ascii="仿宋" w:hAnsi="仿宋" w:eastAsia="仿宋"/>
          <w:color w:val="000000"/>
          <w:kern w:val="32"/>
          <w:sz w:val="32"/>
          <w:szCs w:val="32"/>
          <w:highlight w:val="none"/>
          <w:lang w:val="en-US" w:eastAsia="zh-CN"/>
        </w:rPr>
        <w:t>。船东船长船员应主动用手机微信搜索关注“海南预警信息发布”微信公众号，主动查询风浪雨雾等灾害预警信息，主动观看学习灾害防御科普视频图文。</w:t>
      </w:r>
    </w:p>
    <w:p w14:paraId="017981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0" w:leftChars="0" w:firstLine="0" w:firstLineChars="0"/>
        <w:textAlignment w:val="auto"/>
        <w:rPr>
          <w:rFonts w:hint="eastAsia" w:ascii="黑体" w:hAnsi="黑体" w:eastAsia="黑体" w:cs="黑体"/>
          <w:b w:val="0"/>
          <w:bCs w:val="0"/>
          <w:color w:val="000000"/>
          <w:kern w:val="32"/>
          <w:sz w:val="32"/>
          <w:szCs w:val="32"/>
          <w:highlight w:val="none"/>
          <w:lang w:val="en-US" w:eastAsia="zh-CN"/>
        </w:rPr>
      </w:pPr>
      <w:r>
        <w:rPr>
          <w:rFonts w:hint="default" w:ascii="黑体" w:hAnsi="黑体" w:eastAsia="黑体" w:cs="黑体"/>
          <w:b w:val="0"/>
          <w:bCs w:val="0"/>
          <w:color w:val="000000"/>
          <w:kern w:val="32"/>
          <w:sz w:val="32"/>
          <w:szCs w:val="32"/>
          <w:highlight w:val="none"/>
          <w:lang w:val="en-US" w:eastAsia="zh-CN"/>
        </w:rPr>
        <w:t>七</w:t>
      </w:r>
      <w:r>
        <w:rPr>
          <w:rFonts w:hint="eastAsia" w:ascii="黑体" w:hAnsi="黑体" w:eastAsia="黑体" w:cs="黑体"/>
          <w:b w:val="0"/>
          <w:bCs w:val="0"/>
          <w:color w:val="000000"/>
          <w:kern w:val="32"/>
          <w:sz w:val="32"/>
          <w:szCs w:val="32"/>
          <w:highlight w:val="none"/>
          <w:lang w:val="en-US" w:eastAsia="zh-CN"/>
        </w:rPr>
        <w:t>、防范密闭船舱气体中毒</w:t>
      </w:r>
    </w:p>
    <w:p w14:paraId="72AE581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textAlignment w:val="auto"/>
        <w:rPr>
          <w:rFonts w:hint="eastAsia" w:ascii="仿宋_GB2312" w:eastAsia="仿宋_GB2312"/>
          <w:sz w:val="32"/>
          <w:szCs w:val="32"/>
          <w:highlight w:val="none"/>
          <w:lang w:val="en-US" w:eastAsia="zh-CN"/>
        </w:rPr>
      </w:pPr>
      <w:r>
        <w:rPr>
          <w:rFonts w:hint="eastAsia" w:ascii="仿宋" w:hAnsi="仿宋" w:eastAsia="仿宋"/>
          <w:color w:val="000000"/>
          <w:kern w:val="32"/>
          <w:sz w:val="32"/>
          <w:szCs w:val="32"/>
          <w:highlight w:val="none"/>
          <w:lang w:val="en-US" w:eastAsia="zh-CN"/>
        </w:rPr>
        <w:t>密闭船舱中腐败的鱼虾等会生成剧毒硫化氢气体，冷冻船舱中也有液氨泄漏中毒的风险。</w:t>
      </w:r>
      <w:r>
        <w:rPr>
          <w:rFonts w:hint="eastAsia" w:ascii="仿宋_GB2312" w:eastAsia="仿宋_GB2312"/>
          <w:sz w:val="32"/>
          <w:szCs w:val="32"/>
          <w:highlight w:val="none"/>
          <w:lang w:val="en-US" w:eastAsia="zh-CN"/>
        </w:rPr>
        <w:t>船东、船长应当在密闭船舱入口处张贴“进入前做好通风、防止中毒”的警示，并购置毒气探测仪、防毒面罩等放在船舱口方便取用，出海前、出海中、回港后都要注意打开密闭船舱做好通风散气，避免人员进入密闭船舱发生</w:t>
      </w:r>
      <w:r>
        <w:rPr>
          <w:rFonts w:hint="default" w:ascii="仿宋_GB2312" w:eastAsia="仿宋_GB2312"/>
          <w:sz w:val="32"/>
          <w:szCs w:val="32"/>
          <w:highlight w:val="none"/>
          <w:lang w:val="en-US" w:eastAsia="zh-CN"/>
        </w:rPr>
        <w:t>气体</w:t>
      </w:r>
      <w:r>
        <w:rPr>
          <w:rFonts w:hint="eastAsia" w:ascii="仿宋_GB2312" w:eastAsia="仿宋_GB2312"/>
          <w:sz w:val="32"/>
          <w:szCs w:val="32"/>
          <w:highlight w:val="none"/>
          <w:lang w:val="en-US" w:eastAsia="zh-CN"/>
        </w:rPr>
        <w:t>中毒。</w:t>
      </w:r>
    </w:p>
    <w:p w14:paraId="6A3CAD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0" w:leftChars="0" w:firstLine="0" w:firstLineChars="0"/>
        <w:textAlignment w:val="auto"/>
        <w:rPr>
          <w:rFonts w:hint="eastAsia" w:ascii="仿宋_GB2312" w:eastAsia="仿宋_GB2312"/>
          <w:sz w:val="32"/>
          <w:szCs w:val="32"/>
          <w:highlight w:val="none"/>
          <w:lang w:val="en-US" w:eastAsia="zh-CN"/>
        </w:rPr>
      </w:pPr>
      <w:r>
        <w:rPr>
          <w:rFonts w:hint="default" w:ascii="黑体" w:hAnsi="黑体" w:eastAsia="黑体" w:cs="黑体"/>
          <w:b w:val="0"/>
          <w:bCs w:val="0"/>
          <w:color w:val="000000"/>
          <w:kern w:val="32"/>
          <w:sz w:val="32"/>
          <w:szCs w:val="32"/>
          <w:highlight w:val="none"/>
          <w:lang w:val="en-US" w:eastAsia="zh-CN"/>
        </w:rPr>
        <w:t>八</w:t>
      </w:r>
      <w:r>
        <w:rPr>
          <w:rFonts w:hint="eastAsia" w:ascii="黑体" w:hAnsi="黑体" w:eastAsia="黑体" w:cs="黑体"/>
          <w:b w:val="0"/>
          <w:bCs w:val="0"/>
          <w:color w:val="000000"/>
          <w:kern w:val="32"/>
          <w:sz w:val="32"/>
          <w:szCs w:val="32"/>
          <w:highlight w:val="none"/>
          <w:lang w:val="en-US" w:eastAsia="zh-CN"/>
        </w:rPr>
        <w:t>、防范放网收网过程中人员落水</w:t>
      </w:r>
    </w:p>
    <w:p w14:paraId="1DFC43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textAlignment w:val="auto"/>
        <w:rPr>
          <w:rFonts w:hint="eastAsia" w:ascii="仿宋" w:hAnsi="仿宋" w:eastAsia="仿宋"/>
          <w:color w:val="000000"/>
          <w:kern w:val="32"/>
          <w:sz w:val="32"/>
          <w:szCs w:val="32"/>
          <w:highlight w:val="none"/>
          <w:lang w:val="en-US" w:eastAsia="zh-CN"/>
        </w:rPr>
      </w:pPr>
      <w:r>
        <w:rPr>
          <w:rFonts w:hint="eastAsia" w:ascii="仿宋_GB2312" w:eastAsia="仿宋_GB2312"/>
          <w:sz w:val="32"/>
          <w:szCs w:val="32"/>
          <w:highlight w:val="none"/>
          <w:lang w:val="en-US" w:eastAsia="zh-CN"/>
        </w:rPr>
        <w:t>渔民在放网、收网过程中，如身上未穿救生衣，注意力不集中，</w:t>
      </w:r>
      <w:r>
        <w:rPr>
          <w:rFonts w:hint="default" w:ascii="仿宋_GB2312" w:eastAsia="仿宋_GB2312"/>
          <w:sz w:val="32"/>
          <w:szCs w:val="32"/>
          <w:highlight w:val="none"/>
          <w:lang w:val="en-US" w:eastAsia="zh-CN"/>
        </w:rPr>
        <w:t>极容易</w:t>
      </w:r>
      <w:r>
        <w:rPr>
          <w:rFonts w:hint="eastAsia" w:ascii="仿宋_GB2312" w:eastAsia="仿宋_GB2312"/>
          <w:sz w:val="32"/>
          <w:szCs w:val="32"/>
          <w:highlight w:val="none"/>
          <w:lang w:val="en-US" w:eastAsia="zh-CN"/>
        </w:rPr>
        <w:t>被网具、绳索绊倒、卷入致使人员落水死亡，渔民临水作业必须穿救生衣，注意防范落水风险。</w:t>
      </w:r>
    </w:p>
    <w:p w14:paraId="48ADFE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0" w:leftChars="0" w:firstLine="0" w:firstLineChars="0"/>
        <w:textAlignment w:val="auto"/>
        <w:rPr>
          <w:rFonts w:hint="eastAsia" w:ascii="黑体" w:hAnsi="黑体" w:eastAsia="黑体" w:cs="黑体"/>
          <w:b w:val="0"/>
          <w:bCs w:val="0"/>
          <w:color w:val="000000"/>
          <w:kern w:val="32"/>
          <w:sz w:val="32"/>
          <w:szCs w:val="32"/>
          <w:highlight w:val="none"/>
          <w:lang w:val="en-US" w:eastAsia="zh-CN"/>
        </w:rPr>
      </w:pPr>
      <w:r>
        <w:rPr>
          <w:rFonts w:hint="default" w:ascii="黑体" w:hAnsi="黑体" w:eastAsia="黑体" w:cs="黑体"/>
          <w:b w:val="0"/>
          <w:bCs w:val="0"/>
          <w:color w:val="000000"/>
          <w:kern w:val="32"/>
          <w:sz w:val="32"/>
          <w:szCs w:val="32"/>
          <w:highlight w:val="none"/>
          <w:lang w:val="en-US" w:eastAsia="zh-CN"/>
        </w:rPr>
        <w:t>九</w:t>
      </w:r>
      <w:r>
        <w:rPr>
          <w:rFonts w:hint="eastAsia" w:ascii="黑体" w:hAnsi="黑体" w:eastAsia="黑体" w:cs="黑体"/>
          <w:b w:val="0"/>
          <w:bCs w:val="0"/>
          <w:color w:val="000000"/>
          <w:kern w:val="32"/>
          <w:sz w:val="32"/>
          <w:szCs w:val="32"/>
          <w:highlight w:val="none"/>
          <w:lang w:val="en-US" w:eastAsia="zh-CN"/>
        </w:rPr>
        <w:t>、防范火灾</w:t>
      </w:r>
    </w:p>
    <w:p w14:paraId="4C1B18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_GB2312" w:eastAsia="仿宋_GB2312"/>
          <w:sz w:val="32"/>
          <w:szCs w:val="32"/>
          <w:highlight w:val="none"/>
          <w:lang w:val="en-US" w:eastAsia="zh-CN"/>
        </w:rPr>
      </w:pPr>
      <w:r>
        <w:rPr>
          <w:rFonts w:hint="eastAsia" w:ascii="仿宋" w:hAnsi="仿宋" w:eastAsia="仿宋"/>
          <w:color w:val="000000"/>
          <w:kern w:val="32"/>
          <w:sz w:val="32"/>
          <w:szCs w:val="32"/>
          <w:highlight w:val="none"/>
          <w:lang w:val="en-US" w:eastAsia="zh-CN"/>
        </w:rPr>
        <w:t>一是部分渔船的厨房为木质搭建，应采用防火材料搭建；二是部分渔船的电线乱接乱搭、电线裸露、蓄电池安全长期不检查等因素也多次引发火灾，船东船长应自查整改；三是</w:t>
      </w:r>
      <w:r>
        <w:rPr>
          <w:rFonts w:hint="eastAsia" w:ascii="仿宋_GB2312" w:eastAsia="仿宋_GB2312"/>
          <w:sz w:val="32"/>
          <w:szCs w:val="32"/>
          <w:highlight w:val="none"/>
          <w:lang w:val="en-US" w:eastAsia="zh-CN"/>
        </w:rPr>
        <w:t>渔船长期停靠时应将液化气瓶、油漆、燃油等各类易燃易爆物品搬离渔船上岸；四是严禁船员不在船上的时候点燃祭祀香烛；五是渔船维护修补刷油漆、焊接作业时必须做好防火防爆安全措施，严禁渔船在渔港加油站、加油船近处进行焊接等明火作业。</w:t>
      </w:r>
    </w:p>
    <w:p w14:paraId="304C0D00">
      <w:pPr>
        <w:pStyle w:val="6"/>
        <w:bidi w:val="0"/>
        <w:ind w:firstLine="640" w:firstLineChars="200"/>
        <w:rPr>
          <w:rFonts w:hint="eastAsia" w:ascii="黑体" w:hAnsi="黑体" w:eastAsia="黑体" w:cs="黑体"/>
          <w:b w:val="0"/>
          <w:bCs w:val="0"/>
          <w:color w:val="000000"/>
          <w:kern w:val="32"/>
          <w:sz w:val="32"/>
          <w:szCs w:val="32"/>
          <w:highlight w:val="none"/>
          <w:lang w:val="en-US" w:eastAsia="zh-CN" w:bidi="ar-SA"/>
        </w:rPr>
      </w:pPr>
      <w:r>
        <w:rPr>
          <w:rFonts w:hint="default" w:ascii="黑体" w:hAnsi="黑体" w:eastAsia="黑体" w:cs="黑体"/>
          <w:b w:val="0"/>
          <w:bCs w:val="0"/>
          <w:color w:val="000000"/>
          <w:kern w:val="32"/>
          <w:sz w:val="32"/>
          <w:szCs w:val="32"/>
          <w:highlight w:val="none"/>
          <w:lang w:val="en-US" w:eastAsia="zh-CN" w:bidi="ar-SA"/>
        </w:rPr>
        <w:t>十</w:t>
      </w:r>
      <w:r>
        <w:rPr>
          <w:rFonts w:hint="eastAsia" w:ascii="黑体" w:hAnsi="黑体" w:eastAsia="黑体" w:cs="黑体"/>
          <w:b w:val="0"/>
          <w:bCs w:val="0"/>
          <w:color w:val="000000"/>
          <w:kern w:val="32"/>
          <w:sz w:val="32"/>
          <w:szCs w:val="32"/>
          <w:highlight w:val="none"/>
          <w:lang w:val="en-US" w:eastAsia="zh-CN" w:bidi="ar-SA"/>
        </w:rPr>
        <w:t>、防范起网机轮盘致伤致死</w:t>
      </w:r>
    </w:p>
    <w:p w14:paraId="30687CC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olor w:val="000000"/>
          <w:kern w:val="32"/>
          <w:sz w:val="32"/>
          <w:szCs w:val="32"/>
          <w:highlight w:val="none"/>
          <w:lang w:val="en-US" w:eastAsia="zh-CN"/>
        </w:rPr>
      </w:pPr>
      <w:r>
        <w:rPr>
          <w:rFonts w:hint="eastAsia" w:ascii="仿宋" w:hAnsi="仿宋" w:eastAsia="仿宋"/>
          <w:color w:val="000000"/>
          <w:kern w:val="32"/>
          <w:sz w:val="32"/>
          <w:szCs w:val="32"/>
          <w:highlight w:val="none"/>
          <w:lang w:val="en-US" w:eastAsia="zh-CN"/>
        </w:rPr>
        <w:t xml:space="preserve">    某些渔船的起网机的轮盘是铁质或钢质的镂空式的大圆盘，在起网机的轮盘转动时，容易将人的头部、手部卷入轮盘，导致伤亡，船员操作网机轮盘应高度集中精力防范事故。</w:t>
      </w:r>
    </w:p>
    <w:p w14:paraId="36F6FE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0" w:leftChars="0" w:firstLine="0" w:firstLineChars="0"/>
        <w:textAlignment w:val="auto"/>
        <w:rPr>
          <w:rFonts w:hint="eastAsia" w:ascii="黑体" w:hAnsi="黑体" w:eastAsia="黑体" w:cs="黑体"/>
          <w:b w:val="0"/>
          <w:bCs w:val="0"/>
          <w:color w:val="000000"/>
          <w:kern w:val="32"/>
          <w:sz w:val="32"/>
          <w:szCs w:val="32"/>
          <w:highlight w:val="none"/>
          <w:lang w:val="en-US" w:eastAsia="zh-CN"/>
        </w:rPr>
      </w:pPr>
      <w:r>
        <w:rPr>
          <w:rFonts w:hint="eastAsia" w:ascii="黑体" w:hAnsi="黑体" w:eastAsia="黑体" w:cs="黑体"/>
          <w:b w:val="0"/>
          <w:bCs w:val="0"/>
          <w:color w:val="000000"/>
          <w:kern w:val="32"/>
          <w:sz w:val="32"/>
          <w:szCs w:val="32"/>
          <w:highlight w:val="none"/>
          <w:lang w:val="en-US" w:eastAsia="zh-CN"/>
        </w:rPr>
        <w:t>十一、防范</w:t>
      </w:r>
      <w:r>
        <w:rPr>
          <w:rFonts w:hint="default" w:ascii="黑体" w:hAnsi="黑体" w:eastAsia="黑体" w:cs="黑体"/>
          <w:b w:val="0"/>
          <w:bCs w:val="0"/>
          <w:color w:val="000000"/>
          <w:kern w:val="32"/>
          <w:sz w:val="32"/>
          <w:szCs w:val="32"/>
          <w:highlight w:val="none"/>
          <w:lang w:val="en-US" w:eastAsia="zh-CN"/>
        </w:rPr>
        <w:t>琼州海峡</w:t>
      </w:r>
      <w:r>
        <w:rPr>
          <w:rFonts w:hint="eastAsia" w:ascii="黑体" w:hAnsi="黑体" w:eastAsia="黑体" w:cs="黑体"/>
          <w:b w:val="0"/>
          <w:bCs w:val="0"/>
          <w:color w:val="000000"/>
          <w:kern w:val="32"/>
          <w:sz w:val="32"/>
          <w:szCs w:val="32"/>
          <w:highlight w:val="none"/>
          <w:lang w:val="en-US" w:eastAsia="zh-CN"/>
        </w:rPr>
        <w:t>和繁忙航道</w:t>
      </w:r>
      <w:r>
        <w:rPr>
          <w:rFonts w:hint="default" w:ascii="黑体" w:hAnsi="黑体" w:eastAsia="黑体" w:cs="黑体"/>
          <w:b w:val="0"/>
          <w:bCs w:val="0"/>
          <w:color w:val="000000"/>
          <w:kern w:val="32"/>
          <w:sz w:val="32"/>
          <w:szCs w:val="32"/>
          <w:highlight w:val="none"/>
          <w:lang w:val="en-US" w:eastAsia="zh-CN"/>
        </w:rPr>
        <w:t>碰撞</w:t>
      </w:r>
      <w:r>
        <w:rPr>
          <w:rFonts w:hint="eastAsia" w:ascii="黑体" w:hAnsi="黑体" w:eastAsia="黑体" w:cs="黑体"/>
          <w:b w:val="0"/>
          <w:bCs w:val="0"/>
          <w:color w:val="000000"/>
          <w:kern w:val="32"/>
          <w:sz w:val="32"/>
          <w:szCs w:val="32"/>
          <w:highlight w:val="none"/>
          <w:lang w:val="en-US" w:eastAsia="zh-CN"/>
        </w:rPr>
        <w:t>风险</w:t>
      </w:r>
    </w:p>
    <w:p w14:paraId="2860209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textAlignment w:val="auto"/>
        <w:rPr>
          <w:rFonts w:hint="default"/>
          <w:highlight w:val="none"/>
          <w:lang w:val="en-US" w:eastAsia="zh-CN"/>
        </w:rPr>
      </w:pPr>
      <w:r>
        <w:rPr>
          <w:rFonts w:hint="eastAsia" w:ascii="仿宋" w:hAnsi="仿宋" w:eastAsia="仿宋"/>
          <w:color w:val="000000"/>
          <w:kern w:val="32"/>
          <w:sz w:val="32"/>
          <w:szCs w:val="32"/>
          <w:highlight w:val="none"/>
          <w:lang w:val="en-US" w:eastAsia="zh-CN"/>
        </w:rPr>
        <w:t>夜间凌晨</w:t>
      </w:r>
      <w:r>
        <w:rPr>
          <w:rFonts w:hint="default" w:ascii="仿宋" w:hAnsi="仿宋" w:eastAsia="仿宋"/>
          <w:color w:val="000000"/>
          <w:kern w:val="32"/>
          <w:sz w:val="32"/>
          <w:szCs w:val="32"/>
          <w:highlight w:val="none"/>
          <w:lang w:val="en-US" w:eastAsia="zh-CN"/>
        </w:rPr>
        <w:t>和雨雾天</w:t>
      </w:r>
      <w:r>
        <w:rPr>
          <w:rFonts w:hint="eastAsia" w:ascii="仿宋" w:hAnsi="仿宋" w:eastAsia="仿宋"/>
          <w:color w:val="000000"/>
          <w:kern w:val="32"/>
          <w:sz w:val="32"/>
          <w:szCs w:val="32"/>
          <w:highlight w:val="none"/>
          <w:lang w:val="en-US" w:eastAsia="zh-CN"/>
        </w:rPr>
        <w:t>为事故高发时段，</w:t>
      </w:r>
      <w:r>
        <w:rPr>
          <w:rFonts w:hint="eastAsia" w:ascii="仿宋_GB2312" w:eastAsia="仿宋_GB2312"/>
          <w:sz w:val="32"/>
          <w:szCs w:val="32"/>
          <w:highlight w:val="none"/>
          <w:lang w:val="en-US" w:eastAsia="zh-CN"/>
        </w:rPr>
        <w:t>一是渔船在航行时，驾驶员应集中精力、加强观察瞭望，使用安全航速，主动避让</w:t>
      </w:r>
      <w:r>
        <w:rPr>
          <w:rFonts w:hint="default" w:ascii="仿宋_GB2312" w:eastAsia="仿宋_GB2312"/>
          <w:sz w:val="32"/>
          <w:szCs w:val="32"/>
          <w:highlight w:val="none"/>
          <w:lang w:val="en-US" w:eastAsia="zh-CN"/>
        </w:rPr>
        <w:t>商船、</w:t>
      </w:r>
      <w:r>
        <w:rPr>
          <w:rFonts w:hint="eastAsia" w:ascii="仿宋_GB2312" w:eastAsia="仿宋_GB2312"/>
          <w:sz w:val="32"/>
          <w:szCs w:val="32"/>
          <w:highlight w:val="none"/>
          <w:lang w:val="en-US" w:eastAsia="zh-CN"/>
        </w:rPr>
        <w:t>货船等各类大中型船舶，</w:t>
      </w:r>
      <w:r>
        <w:rPr>
          <w:rFonts w:hint="default" w:ascii="仿宋_GB2312" w:eastAsia="仿宋_GB2312"/>
          <w:sz w:val="32"/>
          <w:szCs w:val="32"/>
          <w:highlight w:val="none"/>
          <w:lang w:val="en-US" w:eastAsia="zh-CN"/>
        </w:rPr>
        <w:t>不能抢越船头，</w:t>
      </w:r>
      <w:r>
        <w:rPr>
          <w:rFonts w:hint="eastAsia" w:ascii="仿宋_GB2312" w:eastAsia="仿宋_GB2312"/>
          <w:sz w:val="32"/>
          <w:szCs w:val="32"/>
          <w:highlight w:val="none"/>
          <w:lang w:val="en-US" w:eastAsia="zh-CN"/>
        </w:rPr>
        <w:t>不得疲劳驾驶、酒后驾驶；二是</w:t>
      </w:r>
      <w:r>
        <w:rPr>
          <w:rFonts w:hint="default" w:ascii="仿宋_GB2312" w:eastAsia="仿宋_GB2312"/>
          <w:sz w:val="32"/>
          <w:szCs w:val="32"/>
          <w:highlight w:val="none"/>
          <w:lang w:val="en-US" w:eastAsia="zh-CN"/>
        </w:rPr>
        <w:t>雨</w:t>
      </w:r>
      <w:r>
        <w:rPr>
          <w:rFonts w:hint="eastAsia" w:ascii="仿宋_GB2312" w:eastAsia="仿宋_GB2312"/>
          <w:sz w:val="32"/>
          <w:szCs w:val="32"/>
          <w:highlight w:val="none"/>
          <w:lang w:val="en-US" w:eastAsia="zh-CN"/>
        </w:rPr>
        <w:t>雾中航行、作业、锚泊时，应增加值班船员加强瞭望，注意正确点亮显示号灯、鸣放声号，为防碰撞注意守听其他船的声号；三是船东船长船员应主动用手机、电脑等渠道搜索和学习《琼州海峡船舶定线制》和海上交通法律法规，不得违法在琼州海峡及相关海域禁止生产作业的区域进行捕捞、放网、养殖，否则将依据《海上交通安全法》《港口法》《航道法》等严厉处罚。</w:t>
      </w:r>
    </w:p>
    <w:p w14:paraId="1D7E84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40" w:leftChars="0" w:firstLine="0" w:firstLineChars="0"/>
        <w:textAlignment w:val="auto"/>
        <w:rPr>
          <w:rFonts w:hint="eastAsia" w:ascii="黑体" w:hAnsi="黑体" w:eastAsia="黑体" w:cs="黑体"/>
          <w:b w:val="0"/>
          <w:bCs w:val="0"/>
          <w:color w:val="000000"/>
          <w:kern w:val="32"/>
          <w:sz w:val="32"/>
          <w:szCs w:val="32"/>
          <w:highlight w:val="none"/>
          <w:lang w:val="en-US" w:eastAsia="zh-CN"/>
        </w:rPr>
      </w:pPr>
      <w:r>
        <w:rPr>
          <w:rFonts w:hint="eastAsia" w:ascii="黑体" w:hAnsi="黑体" w:eastAsia="黑体" w:cs="黑体"/>
          <w:b w:val="0"/>
          <w:bCs w:val="0"/>
          <w:color w:val="000000"/>
          <w:kern w:val="32"/>
          <w:sz w:val="32"/>
          <w:szCs w:val="32"/>
          <w:highlight w:val="none"/>
          <w:lang w:val="en-US" w:eastAsia="zh-CN"/>
        </w:rPr>
        <w:t>十二、</w:t>
      </w:r>
      <w:r>
        <w:rPr>
          <w:rFonts w:hint="default" w:ascii="黑体" w:hAnsi="黑体" w:eastAsia="黑体" w:cs="黑体"/>
          <w:b w:val="0"/>
          <w:bCs w:val="0"/>
          <w:color w:val="000000"/>
          <w:kern w:val="32"/>
          <w:sz w:val="32"/>
          <w:szCs w:val="32"/>
          <w:highlight w:val="none"/>
          <w:lang w:val="en-US" w:eastAsia="zh-CN"/>
        </w:rPr>
        <w:t>防范涉外涉台风险</w:t>
      </w:r>
    </w:p>
    <w:p w14:paraId="0F6C96CB">
      <w:pPr>
        <w:pStyle w:val="3"/>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海南渔船</w:t>
      </w:r>
      <w:r>
        <w:rPr>
          <w:rFonts w:hint="default" w:ascii="仿宋" w:hAnsi="仿宋" w:eastAsia="仿宋" w:cs="仿宋"/>
          <w:sz w:val="32"/>
          <w:szCs w:val="32"/>
          <w:highlight w:val="none"/>
          <w:lang w:val="en-US"/>
        </w:rPr>
        <w:t>不能超核定航区超抗风等级航行，</w:t>
      </w:r>
      <w:r>
        <w:rPr>
          <w:rFonts w:hint="eastAsia" w:ascii="仿宋" w:hAnsi="仿宋" w:eastAsia="仿宋" w:cs="仿宋"/>
          <w:sz w:val="32"/>
          <w:szCs w:val="32"/>
          <w:highlight w:val="none"/>
        </w:rPr>
        <w:t>在北部湾区域</w:t>
      </w:r>
      <w:r>
        <w:rPr>
          <w:rFonts w:hint="eastAsia" w:ascii="仿宋" w:hAnsi="仿宋" w:eastAsia="仿宋" w:cs="仿宋"/>
          <w:sz w:val="32"/>
          <w:szCs w:val="32"/>
          <w:highlight w:val="none"/>
          <w:lang w:eastAsia="zh-CN"/>
        </w:rPr>
        <w:t>注意</w:t>
      </w:r>
      <w:r>
        <w:rPr>
          <w:rFonts w:hint="eastAsia" w:ascii="仿宋" w:hAnsi="仿宋" w:eastAsia="仿宋" w:cs="仿宋"/>
          <w:sz w:val="32"/>
          <w:szCs w:val="32"/>
          <w:highlight w:val="none"/>
        </w:rPr>
        <w:t>不能越界</w:t>
      </w:r>
      <w:r>
        <w:rPr>
          <w:rFonts w:hint="eastAsia" w:ascii="仿宋" w:hAnsi="仿宋" w:eastAsia="仿宋" w:cs="仿宋"/>
          <w:sz w:val="32"/>
          <w:szCs w:val="32"/>
          <w:highlight w:val="none"/>
          <w:lang w:eastAsia="zh-CN"/>
        </w:rPr>
        <w:t>到越南管辖一侧</w:t>
      </w:r>
      <w:r>
        <w:rPr>
          <w:rFonts w:hint="eastAsia" w:ascii="仿宋" w:hAnsi="仿宋" w:eastAsia="仿宋" w:cs="仿宋"/>
          <w:sz w:val="32"/>
          <w:szCs w:val="32"/>
          <w:highlight w:val="none"/>
        </w:rPr>
        <w:t>，不要</w:t>
      </w:r>
      <w:r>
        <w:rPr>
          <w:rFonts w:hint="eastAsia" w:ascii="仿宋" w:hAnsi="仿宋" w:eastAsia="仿宋" w:cs="仿宋"/>
          <w:sz w:val="32"/>
          <w:szCs w:val="32"/>
          <w:highlight w:val="none"/>
          <w:lang w:eastAsia="zh-CN"/>
        </w:rPr>
        <w:t>前往有风险的相关</w:t>
      </w:r>
      <w:r>
        <w:rPr>
          <w:rFonts w:hint="eastAsia" w:ascii="仿宋" w:hAnsi="仿宋" w:eastAsia="仿宋" w:cs="仿宋"/>
          <w:sz w:val="32"/>
          <w:szCs w:val="32"/>
          <w:highlight w:val="none"/>
        </w:rPr>
        <w:t>敏感海域作业，</w:t>
      </w:r>
      <w:r>
        <w:rPr>
          <w:rFonts w:hint="default" w:ascii="仿宋" w:hAnsi="仿宋" w:eastAsia="仿宋" w:cs="仿宋"/>
          <w:sz w:val="32"/>
          <w:szCs w:val="32"/>
          <w:highlight w:val="none"/>
          <w:lang w:val="en-US"/>
        </w:rPr>
        <w:t>离开南</w:t>
      </w:r>
      <w:r>
        <w:rPr>
          <w:rFonts w:hint="eastAsia" w:ascii="仿宋" w:hAnsi="仿宋" w:eastAsia="仿宋" w:cs="仿宋"/>
          <w:sz w:val="32"/>
          <w:szCs w:val="32"/>
          <w:highlight w:val="none"/>
        </w:rPr>
        <w:t>海区</w:t>
      </w:r>
      <w:r>
        <w:rPr>
          <w:rFonts w:hint="default" w:ascii="仿宋" w:hAnsi="仿宋" w:eastAsia="仿宋" w:cs="仿宋"/>
          <w:sz w:val="32"/>
          <w:szCs w:val="32"/>
          <w:highlight w:val="none"/>
          <w:lang w:val="en-US"/>
        </w:rPr>
        <w:t>到福建、浙江、山东等省份</w:t>
      </w:r>
      <w:r>
        <w:rPr>
          <w:rFonts w:hint="eastAsia" w:ascii="仿宋" w:hAnsi="仿宋" w:eastAsia="仿宋" w:cs="仿宋"/>
          <w:sz w:val="32"/>
          <w:szCs w:val="32"/>
          <w:highlight w:val="none"/>
        </w:rPr>
        <w:t>维修</w:t>
      </w:r>
      <w:r>
        <w:rPr>
          <w:rFonts w:hint="default" w:ascii="仿宋" w:hAnsi="仿宋" w:eastAsia="仿宋" w:cs="仿宋"/>
          <w:sz w:val="32"/>
          <w:szCs w:val="32"/>
          <w:highlight w:val="none"/>
          <w:lang w:val="en-US"/>
        </w:rPr>
        <w:t>保养</w:t>
      </w:r>
      <w:r>
        <w:rPr>
          <w:rFonts w:hint="eastAsia" w:ascii="仿宋" w:hAnsi="仿宋" w:eastAsia="仿宋" w:cs="仿宋"/>
          <w:sz w:val="32"/>
          <w:szCs w:val="32"/>
          <w:highlight w:val="none"/>
        </w:rPr>
        <w:t>必须先向市县农业</w:t>
      </w:r>
      <w:r>
        <w:rPr>
          <w:rFonts w:hint="eastAsia" w:ascii="仿宋" w:hAnsi="仿宋" w:eastAsia="仿宋" w:cs="仿宋"/>
          <w:sz w:val="32"/>
          <w:szCs w:val="32"/>
          <w:highlight w:val="none"/>
          <w:lang w:eastAsia="zh-CN"/>
        </w:rPr>
        <w:t>部门</w:t>
      </w:r>
      <w:r>
        <w:rPr>
          <w:rFonts w:hint="eastAsia" w:ascii="仿宋" w:hAnsi="仿宋" w:eastAsia="仿宋" w:cs="仿宋"/>
          <w:sz w:val="32"/>
          <w:szCs w:val="32"/>
          <w:highlight w:val="none"/>
        </w:rPr>
        <w:t>报备</w:t>
      </w:r>
      <w:r>
        <w:rPr>
          <w:rFonts w:hint="eastAsia" w:ascii="仿宋" w:hAnsi="仿宋" w:eastAsia="仿宋" w:cs="仿宋"/>
          <w:sz w:val="32"/>
          <w:szCs w:val="32"/>
          <w:highlight w:val="none"/>
          <w:lang w:eastAsia="zh-CN"/>
        </w:rPr>
        <w:t>，严禁海南渔船假借维修保养名义违法到东海黄渤海等区域捕捞生产，</w:t>
      </w:r>
      <w:r>
        <w:rPr>
          <w:rFonts w:hint="default" w:ascii="仿宋" w:hAnsi="仿宋" w:eastAsia="仿宋" w:cs="仿宋"/>
          <w:sz w:val="32"/>
          <w:szCs w:val="32"/>
          <w:highlight w:val="none"/>
          <w:lang w:val="en-US" w:eastAsia="zh-CN"/>
        </w:rPr>
        <w:t>保持北斗和AIS正常开机在线，</w:t>
      </w:r>
      <w:r>
        <w:rPr>
          <w:rFonts w:hint="eastAsia" w:ascii="仿宋" w:hAnsi="仿宋" w:eastAsia="仿宋" w:cs="仿宋"/>
          <w:sz w:val="32"/>
          <w:szCs w:val="32"/>
          <w:highlight w:val="none"/>
        </w:rPr>
        <w:t>并在途经台湾海峡时保持靠近福建浙江一侧航行确保安全，防范涉外涉台安全风险。</w:t>
      </w:r>
    </w:p>
    <w:p w14:paraId="2F6AA1C6">
      <w:pPr>
        <w:rPr>
          <w:rFonts w:hint="eastAsia"/>
          <w:lang w:val="en-US" w:eastAsia="zh-CN"/>
        </w:rPr>
      </w:pPr>
    </w:p>
    <w:p w14:paraId="18091347">
      <w:pPr>
        <w:rPr>
          <w:rFonts w:hint="eastAsia" w:ascii="仿宋" w:hAnsi="仿宋" w:eastAsia="仿宋" w:cs="仿宋"/>
          <w:kern w:val="2"/>
          <w:sz w:val="32"/>
          <w:szCs w:val="32"/>
          <w:highlight w:val="none"/>
          <w:lang w:val="en-US" w:eastAsia="zh-CN" w:bidi="ar"/>
        </w:rPr>
      </w:pPr>
    </w:p>
    <w:p w14:paraId="37D60769">
      <w:pPr>
        <w:rPr>
          <w:rFonts w:hint="eastAsia" w:ascii="仿宋" w:hAnsi="仿宋" w:eastAsia="仿宋" w:cs="仿宋"/>
          <w:kern w:val="2"/>
          <w:sz w:val="32"/>
          <w:szCs w:val="32"/>
          <w:highlight w:val="none"/>
          <w:lang w:val="en-US" w:eastAsia="zh-CN" w:bidi="ar"/>
        </w:rPr>
      </w:pPr>
    </w:p>
    <w:p w14:paraId="06AE9A64">
      <w:pPr>
        <w:keepNext w:val="0"/>
        <w:keepLines w:val="0"/>
        <w:pageBreakBefore w:val="0"/>
        <w:numPr>
          <w:ilvl w:val="-1"/>
          <w:numId w:val="0"/>
        </w:numPr>
        <w:kinsoku/>
        <w:wordWrap w:val="0"/>
        <w:overflowPunct/>
        <w:topLinePunct w:val="0"/>
        <w:autoSpaceDE/>
        <w:autoSpaceDN/>
        <w:bidi w:val="0"/>
        <w:adjustRightInd/>
        <w:snapToGrid/>
        <w:spacing w:line="240" w:lineRule="auto"/>
        <w:jc w:val="both"/>
        <w:textAlignment w:val="auto"/>
        <w:rPr>
          <w:rFonts w:hint="default" w:ascii="仿宋_GB2312" w:eastAsia="仿宋_GB2312" w:cs="宋体"/>
          <w:bCs/>
          <w:kern w:val="0"/>
          <w:sz w:val="32"/>
          <w:szCs w:val="32"/>
          <w:highlight w:val="none"/>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B4BA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9B2A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59B2A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37D83D8"/>
    <w:rsid w:val="05D34042"/>
    <w:rsid w:val="0EBF2EAA"/>
    <w:rsid w:val="0F73F2CF"/>
    <w:rsid w:val="0FD7E280"/>
    <w:rsid w:val="0FFB2CA8"/>
    <w:rsid w:val="11FF1FB7"/>
    <w:rsid w:val="14F6F45B"/>
    <w:rsid w:val="172A1452"/>
    <w:rsid w:val="1747AA62"/>
    <w:rsid w:val="1773BB01"/>
    <w:rsid w:val="17EF49FC"/>
    <w:rsid w:val="1B7A4F59"/>
    <w:rsid w:val="1B80E6F2"/>
    <w:rsid w:val="1BDF9368"/>
    <w:rsid w:val="1BFF6EB7"/>
    <w:rsid w:val="1E7713E7"/>
    <w:rsid w:val="1F56E254"/>
    <w:rsid w:val="1F5FD435"/>
    <w:rsid w:val="1FBF960F"/>
    <w:rsid w:val="1FCEB2BD"/>
    <w:rsid w:val="1FF526A0"/>
    <w:rsid w:val="1FFD7ECC"/>
    <w:rsid w:val="21EF971C"/>
    <w:rsid w:val="21FF29D4"/>
    <w:rsid w:val="24B9AF39"/>
    <w:rsid w:val="27F5E705"/>
    <w:rsid w:val="27F604A2"/>
    <w:rsid w:val="27F9F09C"/>
    <w:rsid w:val="27FB6E8D"/>
    <w:rsid w:val="29FC757F"/>
    <w:rsid w:val="2ABF500F"/>
    <w:rsid w:val="2BD3489D"/>
    <w:rsid w:val="2BEF947B"/>
    <w:rsid w:val="2D1E00C7"/>
    <w:rsid w:val="2D976BAA"/>
    <w:rsid w:val="2FBBE0E3"/>
    <w:rsid w:val="2FBF5A43"/>
    <w:rsid w:val="2FCD5555"/>
    <w:rsid w:val="2FD25F65"/>
    <w:rsid w:val="2FE58BA7"/>
    <w:rsid w:val="2FEB0710"/>
    <w:rsid w:val="2FF51863"/>
    <w:rsid w:val="2FFCCD58"/>
    <w:rsid w:val="2FFDFFF0"/>
    <w:rsid w:val="30FE7EE8"/>
    <w:rsid w:val="31BD390C"/>
    <w:rsid w:val="33A678C4"/>
    <w:rsid w:val="3457252F"/>
    <w:rsid w:val="3555E48B"/>
    <w:rsid w:val="355F5AE7"/>
    <w:rsid w:val="35C7A5D7"/>
    <w:rsid w:val="35DB1410"/>
    <w:rsid w:val="35FF7198"/>
    <w:rsid w:val="36BF062B"/>
    <w:rsid w:val="36EE1870"/>
    <w:rsid w:val="370FFB79"/>
    <w:rsid w:val="3735F03B"/>
    <w:rsid w:val="37634312"/>
    <w:rsid w:val="37DFB776"/>
    <w:rsid w:val="37FAB3E6"/>
    <w:rsid w:val="37FB060D"/>
    <w:rsid w:val="37FD2F92"/>
    <w:rsid w:val="37FF0050"/>
    <w:rsid w:val="3A5C8433"/>
    <w:rsid w:val="3AEF5F61"/>
    <w:rsid w:val="3BEE2613"/>
    <w:rsid w:val="3C6D2B95"/>
    <w:rsid w:val="3D7DDF2F"/>
    <w:rsid w:val="3DF546C7"/>
    <w:rsid w:val="3DFF321A"/>
    <w:rsid w:val="3E723D91"/>
    <w:rsid w:val="3E738F14"/>
    <w:rsid w:val="3E8D11E7"/>
    <w:rsid w:val="3E8FD78D"/>
    <w:rsid w:val="3EED4891"/>
    <w:rsid w:val="3EF7F424"/>
    <w:rsid w:val="3F076A58"/>
    <w:rsid w:val="3F1E2541"/>
    <w:rsid w:val="3F7F2D22"/>
    <w:rsid w:val="3F8CAB4A"/>
    <w:rsid w:val="3F901C33"/>
    <w:rsid w:val="3FABFA59"/>
    <w:rsid w:val="3FBB7542"/>
    <w:rsid w:val="3FBF2EFE"/>
    <w:rsid w:val="3FD9E963"/>
    <w:rsid w:val="3FDDB995"/>
    <w:rsid w:val="3FDE3155"/>
    <w:rsid w:val="3FDF61D3"/>
    <w:rsid w:val="3FF73875"/>
    <w:rsid w:val="3FF99360"/>
    <w:rsid w:val="3FFA6F92"/>
    <w:rsid w:val="3FFAB79A"/>
    <w:rsid w:val="3FFAE03A"/>
    <w:rsid w:val="3FFBBA9B"/>
    <w:rsid w:val="46FF1B4A"/>
    <w:rsid w:val="47EFE872"/>
    <w:rsid w:val="497B462F"/>
    <w:rsid w:val="49D79937"/>
    <w:rsid w:val="4B2F9A05"/>
    <w:rsid w:val="4D8FB219"/>
    <w:rsid w:val="4E5D647B"/>
    <w:rsid w:val="4E9C6AF3"/>
    <w:rsid w:val="4ED73C29"/>
    <w:rsid w:val="4F9C877E"/>
    <w:rsid w:val="4FEBE6C0"/>
    <w:rsid w:val="4FF10707"/>
    <w:rsid w:val="4FF3C6E8"/>
    <w:rsid w:val="51FFA91F"/>
    <w:rsid w:val="52C35FF8"/>
    <w:rsid w:val="53B7A29A"/>
    <w:rsid w:val="53D711AA"/>
    <w:rsid w:val="55DF874F"/>
    <w:rsid w:val="56FEFA97"/>
    <w:rsid w:val="57E6B66A"/>
    <w:rsid w:val="57EF3E09"/>
    <w:rsid w:val="57F1BE53"/>
    <w:rsid w:val="57FBD9AC"/>
    <w:rsid w:val="59FE440F"/>
    <w:rsid w:val="5A9491BC"/>
    <w:rsid w:val="5B7F8B25"/>
    <w:rsid w:val="5BDCD1C8"/>
    <w:rsid w:val="5BFDD0BA"/>
    <w:rsid w:val="5BFFDAB5"/>
    <w:rsid w:val="5C7D51F3"/>
    <w:rsid w:val="5CDE9B48"/>
    <w:rsid w:val="5D4FD8F1"/>
    <w:rsid w:val="5D6FD045"/>
    <w:rsid w:val="5D8BD0B5"/>
    <w:rsid w:val="5DB72A3F"/>
    <w:rsid w:val="5DDDB020"/>
    <w:rsid w:val="5DDF7B55"/>
    <w:rsid w:val="5E1F0B40"/>
    <w:rsid w:val="5EE7200F"/>
    <w:rsid w:val="5EF30A5A"/>
    <w:rsid w:val="5EFF637F"/>
    <w:rsid w:val="5F0F6176"/>
    <w:rsid w:val="5F3D61C4"/>
    <w:rsid w:val="5F57B611"/>
    <w:rsid w:val="5F5F01FE"/>
    <w:rsid w:val="5FAF86F1"/>
    <w:rsid w:val="5FB635CA"/>
    <w:rsid w:val="5FBD3435"/>
    <w:rsid w:val="5FC15643"/>
    <w:rsid w:val="5FD7813D"/>
    <w:rsid w:val="5FDC3343"/>
    <w:rsid w:val="5FDF313A"/>
    <w:rsid w:val="5FDF66A4"/>
    <w:rsid w:val="5FE11610"/>
    <w:rsid w:val="5FEDF681"/>
    <w:rsid w:val="5FEFBCCE"/>
    <w:rsid w:val="5FF3A7C3"/>
    <w:rsid w:val="5FFAC3FF"/>
    <w:rsid w:val="5FFB8207"/>
    <w:rsid w:val="5FFF25D1"/>
    <w:rsid w:val="61FD5C38"/>
    <w:rsid w:val="6379F0E5"/>
    <w:rsid w:val="64EA21C6"/>
    <w:rsid w:val="657FBDE7"/>
    <w:rsid w:val="66BE1714"/>
    <w:rsid w:val="67B9A1F7"/>
    <w:rsid w:val="67BFAFD2"/>
    <w:rsid w:val="67EFF757"/>
    <w:rsid w:val="69999FCB"/>
    <w:rsid w:val="69F5F5DA"/>
    <w:rsid w:val="6A4F38A9"/>
    <w:rsid w:val="6A5F1B42"/>
    <w:rsid w:val="6B7BC934"/>
    <w:rsid w:val="6C2CEB8A"/>
    <w:rsid w:val="6C6B1CA5"/>
    <w:rsid w:val="6D3BF470"/>
    <w:rsid w:val="6D62310A"/>
    <w:rsid w:val="6D7FE1DB"/>
    <w:rsid w:val="6DAB779E"/>
    <w:rsid w:val="6DAD8B05"/>
    <w:rsid w:val="6DB33EA0"/>
    <w:rsid w:val="6E35CECE"/>
    <w:rsid w:val="6E675689"/>
    <w:rsid w:val="6E7BB758"/>
    <w:rsid w:val="6EBFE44C"/>
    <w:rsid w:val="6EDFC5F2"/>
    <w:rsid w:val="6EFDB23D"/>
    <w:rsid w:val="6F3AEF3D"/>
    <w:rsid w:val="6F64E2B4"/>
    <w:rsid w:val="6F6779B6"/>
    <w:rsid w:val="6F6DEBD6"/>
    <w:rsid w:val="6F7F6FA7"/>
    <w:rsid w:val="6F9E9722"/>
    <w:rsid w:val="6FB8C33F"/>
    <w:rsid w:val="6FBF5351"/>
    <w:rsid w:val="6FCDC0FB"/>
    <w:rsid w:val="6FEB1AAB"/>
    <w:rsid w:val="6FF35B97"/>
    <w:rsid w:val="6FF7178F"/>
    <w:rsid w:val="6FF78502"/>
    <w:rsid w:val="6FFDAB6E"/>
    <w:rsid w:val="6FFF2EE0"/>
    <w:rsid w:val="70DE1F35"/>
    <w:rsid w:val="715EF524"/>
    <w:rsid w:val="717FF80F"/>
    <w:rsid w:val="71F9A0F5"/>
    <w:rsid w:val="71FB0975"/>
    <w:rsid w:val="72D20FEF"/>
    <w:rsid w:val="72F11A7F"/>
    <w:rsid w:val="72FB5DBA"/>
    <w:rsid w:val="731A0CC6"/>
    <w:rsid w:val="73E09C0F"/>
    <w:rsid w:val="73EE7EBC"/>
    <w:rsid w:val="747BBD4D"/>
    <w:rsid w:val="753F92B2"/>
    <w:rsid w:val="757F2B36"/>
    <w:rsid w:val="75FE39E0"/>
    <w:rsid w:val="75FE591D"/>
    <w:rsid w:val="75FFD6AD"/>
    <w:rsid w:val="767C23BE"/>
    <w:rsid w:val="76BE8D80"/>
    <w:rsid w:val="76CFE360"/>
    <w:rsid w:val="76D71ABF"/>
    <w:rsid w:val="772D0A80"/>
    <w:rsid w:val="7776BA9A"/>
    <w:rsid w:val="777F54CA"/>
    <w:rsid w:val="777FB974"/>
    <w:rsid w:val="77B7D479"/>
    <w:rsid w:val="77DE170A"/>
    <w:rsid w:val="77EE6D43"/>
    <w:rsid w:val="77EF860A"/>
    <w:rsid w:val="77EF8C5E"/>
    <w:rsid w:val="77EFB9B4"/>
    <w:rsid w:val="77F5FFCE"/>
    <w:rsid w:val="77F76B32"/>
    <w:rsid w:val="77F7B9A7"/>
    <w:rsid w:val="77FD6468"/>
    <w:rsid w:val="77FF09B9"/>
    <w:rsid w:val="77FFBBB1"/>
    <w:rsid w:val="789BC1F4"/>
    <w:rsid w:val="78FBF742"/>
    <w:rsid w:val="793B944D"/>
    <w:rsid w:val="794F6E66"/>
    <w:rsid w:val="79578957"/>
    <w:rsid w:val="79BB21DA"/>
    <w:rsid w:val="79DFAF44"/>
    <w:rsid w:val="79EDDB60"/>
    <w:rsid w:val="79FF6E18"/>
    <w:rsid w:val="7AB36B62"/>
    <w:rsid w:val="7ACE4BAF"/>
    <w:rsid w:val="7AFE7A03"/>
    <w:rsid w:val="7AFF92EC"/>
    <w:rsid w:val="7B07FF92"/>
    <w:rsid w:val="7B73CB2D"/>
    <w:rsid w:val="7BBB6625"/>
    <w:rsid w:val="7BBF0125"/>
    <w:rsid w:val="7BDE1950"/>
    <w:rsid w:val="7BDF44E8"/>
    <w:rsid w:val="7BDF4C4F"/>
    <w:rsid w:val="7BF3513E"/>
    <w:rsid w:val="7BF3C7FA"/>
    <w:rsid w:val="7BFB981B"/>
    <w:rsid w:val="7BFBC010"/>
    <w:rsid w:val="7BFCC351"/>
    <w:rsid w:val="7BFD5841"/>
    <w:rsid w:val="7C5F8645"/>
    <w:rsid w:val="7C7FA424"/>
    <w:rsid w:val="7CC0CD38"/>
    <w:rsid w:val="7CD3CDFC"/>
    <w:rsid w:val="7CDF63F5"/>
    <w:rsid w:val="7CEB7BB3"/>
    <w:rsid w:val="7CFD655A"/>
    <w:rsid w:val="7CFFBD41"/>
    <w:rsid w:val="7D17FDE6"/>
    <w:rsid w:val="7D3FA427"/>
    <w:rsid w:val="7D47FBD9"/>
    <w:rsid w:val="7D572D1D"/>
    <w:rsid w:val="7D7B1950"/>
    <w:rsid w:val="7D7F8153"/>
    <w:rsid w:val="7D8F87A9"/>
    <w:rsid w:val="7D98BE7C"/>
    <w:rsid w:val="7D9D5DD6"/>
    <w:rsid w:val="7DCB67F2"/>
    <w:rsid w:val="7DDF3065"/>
    <w:rsid w:val="7DDFB3C9"/>
    <w:rsid w:val="7DED1096"/>
    <w:rsid w:val="7DF5A8F0"/>
    <w:rsid w:val="7DF6B3D0"/>
    <w:rsid w:val="7DF6C508"/>
    <w:rsid w:val="7DF78008"/>
    <w:rsid w:val="7DFB403D"/>
    <w:rsid w:val="7DFBD6D8"/>
    <w:rsid w:val="7DFBF289"/>
    <w:rsid w:val="7DFF729C"/>
    <w:rsid w:val="7DFFD0C2"/>
    <w:rsid w:val="7E3FE7B6"/>
    <w:rsid w:val="7E4F8738"/>
    <w:rsid w:val="7E5934B1"/>
    <w:rsid w:val="7E693C4C"/>
    <w:rsid w:val="7E97582C"/>
    <w:rsid w:val="7E99510E"/>
    <w:rsid w:val="7EBDCC7F"/>
    <w:rsid w:val="7EBF606B"/>
    <w:rsid w:val="7EBFD260"/>
    <w:rsid w:val="7EEF9862"/>
    <w:rsid w:val="7EF32681"/>
    <w:rsid w:val="7EF6DA06"/>
    <w:rsid w:val="7EFB7E82"/>
    <w:rsid w:val="7EFEE1D5"/>
    <w:rsid w:val="7EFF70A6"/>
    <w:rsid w:val="7EFFE989"/>
    <w:rsid w:val="7F2FD386"/>
    <w:rsid w:val="7F3A58F9"/>
    <w:rsid w:val="7F463CF1"/>
    <w:rsid w:val="7F5DC2F4"/>
    <w:rsid w:val="7F6CB2D9"/>
    <w:rsid w:val="7F6E08C1"/>
    <w:rsid w:val="7F7576E4"/>
    <w:rsid w:val="7F7B73CE"/>
    <w:rsid w:val="7F7DCBA1"/>
    <w:rsid w:val="7F7E2398"/>
    <w:rsid w:val="7F7E2C0C"/>
    <w:rsid w:val="7F7F13CA"/>
    <w:rsid w:val="7F7FA995"/>
    <w:rsid w:val="7F7FF9F1"/>
    <w:rsid w:val="7F8F8CBC"/>
    <w:rsid w:val="7F9782FD"/>
    <w:rsid w:val="7F9D2E83"/>
    <w:rsid w:val="7F9F1A9E"/>
    <w:rsid w:val="7F9FA0F7"/>
    <w:rsid w:val="7FAF004B"/>
    <w:rsid w:val="7FAF2032"/>
    <w:rsid w:val="7FB5530A"/>
    <w:rsid w:val="7FBBC293"/>
    <w:rsid w:val="7FBDED89"/>
    <w:rsid w:val="7FBF1FB4"/>
    <w:rsid w:val="7FBFC672"/>
    <w:rsid w:val="7FBFF623"/>
    <w:rsid w:val="7FCAC27A"/>
    <w:rsid w:val="7FCF0B3B"/>
    <w:rsid w:val="7FD7A913"/>
    <w:rsid w:val="7FDD8749"/>
    <w:rsid w:val="7FDDA553"/>
    <w:rsid w:val="7FDEFD3B"/>
    <w:rsid w:val="7FDF72AC"/>
    <w:rsid w:val="7FEC6C08"/>
    <w:rsid w:val="7FEEDDE3"/>
    <w:rsid w:val="7FEF0659"/>
    <w:rsid w:val="7FEF6191"/>
    <w:rsid w:val="7FF1234F"/>
    <w:rsid w:val="7FF5659A"/>
    <w:rsid w:val="7FF63DFB"/>
    <w:rsid w:val="7FF76F56"/>
    <w:rsid w:val="7FF7C65B"/>
    <w:rsid w:val="7FFB5EE8"/>
    <w:rsid w:val="7FFB76C5"/>
    <w:rsid w:val="7FFD67BC"/>
    <w:rsid w:val="7FFDD137"/>
    <w:rsid w:val="7FFEC82A"/>
    <w:rsid w:val="7FFED24F"/>
    <w:rsid w:val="7FFF09F4"/>
    <w:rsid w:val="7FFF1EC5"/>
    <w:rsid w:val="7FFF73C5"/>
    <w:rsid w:val="7FFF9BC2"/>
    <w:rsid w:val="7FFFD689"/>
    <w:rsid w:val="8EFFF121"/>
    <w:rsid w:val="8F7DDCDC"/>
    <w:rsid w:val="8FF90638"/>
    <w:rsid w:val="938BE1B8"/>
    <w:rsid w:val="9796E606"/>
    <w:rsid w:val="97ADA882"/>
    <w:rsid w:val="97FBC7AD"/>
    <w:rsid w:val="98FE694B"/>
    <w:rsid w:val="9A6D72DE"/>
    <w:rsid w:val="9ADF33AD"/>
    <w:rsid w:val="9BEDBE15"/>
    <w:rsid w:val="9CF4473F"/>
    <w:rsid w:val="9D7A5F55"/>
    <w:rsid w:val="9EDF75B9"/>
    <w:rsid w:val="9EEFF7DF"/>
    <w:rsid w:val="9F77B3D8"/>
    <w:rsid w:val="9F7EC18F"/>
    <w:rsid w:val="9FDF6786"/>
    <w:rsid w:val="9FE74F3D"/>
    <w:rsid w:val="9FFECDF9"/>
    <w:rsid w:val="A1EEE93A"/>
    <w:rsid w:val="A1FEDDFD"/>
    <w:rsid w:val="A3FFAF92"/>
    <w:rsid w:val="A5EDE9E2"/>
    <w:rsid w:val="A65739EF"/>
    <w:rsid w:val="A7F7B2E5"/>
    <w:rsid w:val="A7FD3F4B"/>
    <w:rsid w:val="A8D90037"/>
    <w:rsid w:val="A9FD4029"/>
    <w:rsid w:val="AAEAAEEC"/>
    <w:rsid w:val="ABB34D30"/>
    <w:rsid w:val="ACBF5CD0"/>
    <w:rsid w:val="ACFF34E3"/>
    <w:rsid w:val="ADBE92E1"/>
    <w:rsid w:val="ADDB31E4"/>
    <w:rsid w:val="ADF761D0"/>
    <w:rsid w:val="AE1F9C2D"/>
    <w:rsid w:val="AFBF895E"/>
    <w:rsid w:val="AFD7BFAD"/>
    <w:rsid w:val="AFF335A1"/>
    <w:rsid w:val="AFF73BE3"/>
    <w:rsid w:val="AFFFE3C0"/>
    <w:rsid w:val="B2D7151B"/>
    <w:rsid w:val="B3F4846D"/>
    <w:rsid w:val="B3FBA44B"/>
    <w:rsid w:val="B3FF3486"/>
    <w:rsid w:val="B56B973D"/>
    <w:rsid w:val="B5DDE949"/>
    <w:rsid w:val="B5FFB7EA"/>
    <w:rsid w:val="B6AEBEB5"/>
    <w:rsid w:val="B75C2990"/>
    <w:rsid w:val="B776C0BF"/>
    <w:rsid w:val="B77F0D45"/>
    <w:rsid w:val="B7F36518"/>
    <w:rsid w:val="B7F7D034"/>
    <w:rsid w:val="B7FF2F76"/>
    <w:rsid w:val="B7FFA9BB"/>
    <w:rsid w:val="B7FFE823"/>
    <w:rsid w:val="B8BEA7BB"/>
    <w:rsid w:val="B8DE9565"/>
    <w:rsid w:val="B96FE177"/>
    <w:rsid w:val="B9B57803"/>
    <w:rsid w:val="B9CC0D5C"/>
    <w:rsid w:val="B9EE9F41"/>
    <w:rsid w:val="BA7970E4"/>
    <w:rsid w:val="BAFF16D6"/>
    <w:rsid w:val="BB7463C9"/>
    <w:rsid w:val="BB7F87ED"/>
    <w:rsid w:val="BBEE71C6"/>
    <w:rsid w:val="BBEF0E88"/>
    <w:rsid w:val="BCE7D8B5"/>
    <w:rsid w:val="BDBB6C3A"/>
    <w:rsid w:val="BDBE6561"/>
    <w:rsid w:val="BDDF501C"/>
    <w:rsid w:val="BDDFE844"/>
    <w:rsid w:val="BDF16B7E"/>
    <w:rsid w:val="BDF7226C"/>
    <w:rsid w:val="BDFBE0E3"/>
    <w:rsid w:val="BDFC6C36"/>
    <w:rsid w:val="BE73106E"/>
    <w:rsid w:val="BE7810E2"/>
    <w:rsid w:val="BE7BABC1"/>
    <w:rsid w:val="BE7DFE89"/>
    <w:rsid w:val="BEB62DAE"/>
    <w:rsid w:val="BED3C732"/>
    <w:rsid w:val="BEFF014E"/>
    <w:rsid w:val="BEFF1CD8"/>
    <w:rsid w:val="BF67961F"/>
    <w:rsid w:val="BF7975D3"/>
    <w:rsid w:val="BF9B35EE"/>
    <w:rsid w:val="BF9DAAE3"/>
    <w:rsid w:val="BFB25A43"/>
    <w:rsid w:val="BFB39CE3"/>
    <w:rsid w:val="BFB50EFE"/>
    <w:rsid w:val="BFBB97A2"/>
    <w:rsid w:val="BFBBA5AE"/>
    <w:rsid w:val="BFBDF4AF"/>
    <w:rsid w:val="BFEC0F8F"/>
    <w:rsid w:val="BFED1215"/>
    <w:rsid w:val="BFF5FFD7"/>
    <w:rsid w:val="BFFB0C0F"/>
    <w:rsid w:val="BFFB9BD4"/>
    <w:rsid w:val="BFFD3F68"/>
    <w:rsid w:val="BFFD713D"/>
    <w:rsid w:val="BFFE23F1"/>
    <w:rsid w:val="BFFF7931"/>
    <w:rsid w:val="BFFFC34C"/>
    <w:rsid w:val="C37D83D8"/>
    <w:rsid w:val="C3A91D0B"/>
    <w:rsid w:val="C5F47947"/>
    <w:rsid w:val="C5F5E65E"/>
    <w:rsid w:val="C7BF05A4"/>
    <w:rsid w:val="C7FFE1E1"/>
    <w:rsid w:val="C97CC91F"/>
    <w:rsid w:val="C9CD15C2"/>
    <w:rsid w:val="CABAB05D"/>
    <w:rsid w:val="CABB18E5"/>
    <w:rsid w:val="CBCF3291"/>
    <w:rsid w:val="CBEF64E2"/>
    <w:rsid w:val="CCBF8652"/>
    <w:rsid w:val="CDBEDC7B"/>
    <w:rsid w:val="CDFFE398"/>
    <w:rsid w:val="CEDF7DCD"/>
    <w:rsid w:val="CEF798E1"/>
    <w:rsid w:val="CEFDB16F"/>
    <w:rsid w:val="CEFF6705"/>
    <w:rsid w:val="CF5E1B51"/>
    <w:rsid w:val="CFBEAE76"/>
    <w:rsid w:val="CFE6264B"/>
    <w:rsid w:val="CFE86BB2"/>
    <w:rsid w:val="CFEF8D5F"/>
    <w:rsid w:val="D06DF25A"/>
    <w:rsid w:val="D3DD5485"/>
    <w:rsid w:val="D47FBA6A"/>
    <w:rsid w:val="D5FD0E92"/>
    <w:rsid w:val="D5FD8D88"/>
    <w:rsid w:val="D61B17F9"/>
    <w:rsid w:val="D69F1D5C"/>
    <w:rsid w:val="D6FF925A"/>
    <w:rsid w:val="D73EC2BB"/>
    <w:rsid w:val="D77567BC"/>
    <w:rsid w:val="D77F99FB"/>
    <w:rsid w:val="D7DBBFEC"/>
    <w:rsid w:val="D7F789EB"/>
    <w:rsid w:val="D7FD0B03"/>
    <w:rsid w:val="D97FA9CE"/>
    <w:rsid w:val="DA5F9AC3"/>
    <w:rsid w:val="DACF85BD"/>
    <w:rsid w:val="DADFDEA0"/>
    <w:rsid w:val="DAFF345D"/>
    <w:rsid w:val="DBBC2CFA"/>
    <w:rsid w:val="DBD9A9CF"/>
    <w:rsid w:val="DBDCF84C"/>
    <w:rsid w:val="DBF721EA"/>
    <w:rsid w:val="DBFE794D"/>
    <w:rsid w:val="DCBD1D91"/>
    <w:rsid w:val="DCFF58A8"/>
    <w:rsid w:val="DD5BC836"/>
    <w:rsid w:val="DD7D412D"/>
    <w:rsid w:val="DDA6B4A2"/>
    <w:rsid w:val="DDCFCB3D"/>
    <w:rsid w:val="DDEF96A1"/>
    <w:rsid w:val="DDFBEF86"/>
    <w:rsid w:val="DE77C396"/>
    <w:rsid w:val="DE7B6514"/>
    <w:rsid w:val="DE9E5B93"/>
    <w:rsid w:val="DEAE850E"/>
    <w:rsid w:val="DED7E6DA"/>
    <w:rsid w:val="DF2F3794"/>
    <w:rsid w:val="DF3F90E3"/>
    <w:rsid w:val="DF7D6A44"/>
    <w:rsid w:val="DF7DB882"/>
    <w:rsid w:val="DF7FC9A0"/>
    <w:rsid w:val="DFAEBF20"/>
    <w:rsid w:val="DFB7BEF6"/>
    <w:rsid w:val="DFDF2F8B"/>
    <w:rsid w:val="DFDFD51C"/>
    <w:rsid w:val="DFF321D9"/>
    <w:rsid w:val="DFF61BEA"/>
    <w:rsid w:val="DFFA6A7D"/>
    <w:rsid w:val="DFFB42EF"/>
    <w:rsid w:val="DFFB9D6B"/>
    <w:rsid w:val="DFFBD12D"/>
    <w:rsid w:val="DFFF2CF0"/>
    <w:rsid w:val="DFFF8572"/>
    <w:rsid w:val="DFFFE4CF"/>
    <w:rsid w:val="E1770A1D"/>
    <w:rsid w:val="E19FE45A"/>
    <w:rsid w:val="E2DFB3B3"/>
    <w:rsid w:val="E33F7397"/>
    <w:rsid w:val="E3794471"/>
    <w:rsid w:val="E39CDC2B"/>
    <w:rsid w:val="E3E16683"/>
    <w:rsid w:val="E3FE3F83"/>
    <w:rsid w:val="E4E77B26"/>
    <w:rsid w:val="E5FF78BC"/>
    <w:rsid w:val="E6DFCDFB"/>
    <w:rsid w:val="E6F76DD3"/>
    <w:rsid w:val="E75F08BA"/>
    <w:rsid w:val="E7B5771F"/>
    <w:rsid w:val="E7E18452"/>
    <w:rsid w:val="E7E744FB"/>
    <w:rsid w:val="E7EE0336"/>
    <w:rsid w:val="E7FBC4A7"/>
    <w:rsid w:val="E97FE70B"/>
    <w:rsid w:val="E9AF20E8"/>
    <w:rsid w:val="E9FBE6B5"/>
    <w:rsid w:val="EA319AF1"/>
    <w:rsid w:val="EAE738BA"/>
    <w:rsid w:val="EBBBADED"/>
    <w:rsid w:val="EBDB67E6"/>
    <w:rsid w:val="EBFC42E1"/>
    <w:rsid w:val="ECFCFC4F"/>
    <w:rsid w:val="ED97EE2B"/>
    <w:rsid w:val="EDADAC68"/>
    <w:rsid w:val="EDC33343"/>
    <w:rsid w:val="EDF75B41"/>
    <w:rsid w:val="EE7D46F0"/>
    <w:rsid w:val="EE7FA698"/>
    <w:rsid w:val="EEE9BF6C"/>
    <w:rsid w:val="EEEA055C"/>
    <w:rsid w:val="EEEAA0FE"/>
    <w:rsid w:val="EEEEC3E3"/>
    <w:rsid w:val="EEFEC191"/>
    <w:rsid w:val="EEFFAA37"/>
    <w:rsid w:val="EF7FBFF8"/>
    <w:rsid w:val="EF9DACA5"/>
    <w:rsid w:val="EFB1A0AC"/>
    <w:rsid w:val="EFD614E3"/>
    <w:rsid w:val="EFD6334A"/>
    <w:rsid w:val="EFE30B1A"/>
    <w:rsid w:val="EFEFEEE7"/>
    <w:rsid w:val="EFF47D20"/>
    <w:rsid w:val="EFFA3426"/>
    <w:rsid w:val="EFFDF97C"/>
    <w:rsid w:val="EFFDFD4A"/>
    <w:rsid w:val="EFFE2605"/>
    <w:rsid w:val="F3979CF6"/>
    <w:rsid w:val="F3EF32A2"/>
    <w:rsid w:val="F3FF4B6B"/>
    <w:rsid w:val="F4C3E517"/>
    <w:rsid w:val="F4DE1F35"/>
    <w:rsid w:val="F4FE2F63"/>
    <w:rsid w:val="F50D2916"/>
    <w:rsid w:val="F59B781C"/>
    <w:rsid w:val="F5F7A2B0"/>
    <w:rsid w:val="F5FF3610"/>
    <w:rsid w:val="F5FF688D"/>
    <w:rsid w:val="F5FFBD21"/>
    <w:rsid w:val="F6E395C0"/>
    <w:rsid w:val="F6FD3AC6"/>
    <w:rsid w:val="F6FFB4A8"/>
    <w:rsid w:val="F73E766D"/>
    <w:rsid w:val="F767FA13"/>
    <w:rsid w:val="F7A8A3B0"/>
    <w:rsid w:val="F7AB6C5A"/>
    <w:rsid w:val="F7B6C9EC"/>
    <w:rsid w:val="F7B708BD"/>
    <w:rsid w:val="F7BDD445"/>
    <w:rsid w:val="F7D33648"/>
    <w:rsid w:val="F7DCD271"/>
    <w:rsid w:val="F7DD2387"/>
    <w:rsid w:val="F7DF00E7"/>
    <w:rsid w:val="F7E644D9"/>
    <w:rsid w:val="F7E9351A"/>
    <w:rsid w:val="F7F4B590"/>
    <w:rsid w:val="F7FBCFC1"/>
    <w:rsid w:val="F7FDB3EE"/>
    <w:rsid w:val="F8EE01EE"/>
    <w:rsid w:val="F8EF41C6"/>
    <w:rsid w:val="F951DE81"/>
    <w:rsid w:val="F9CC0611"/>
    <w:rsid w:val="F9D73F70"/>
    <w:rsid w:val="F9DFA85E"/>
    <w:rsid w:val="F9EB1FCE"/>
    <w:rsid w:val="F9EF5ADF"/>
    <w:rsid w:val="FA7A20BD"/>
    <w:rsid w:val="FADE7B60"/>
    <w:rsid w:val="FAEFEE26"/>
    <w:rsid w:val="FB52786E"/>
    <w:rsid w:val="FB578CC4"/>
    <w:rsid w:val="FB5F0F20"/>
    <w:rsid w:val="FB773E0C"/>
    <w:rsid w:val="FB7DCCA3"/>
    <w:rsid w:val="FBB769E7"/>
    <w:rsid w:val="FBDE81B9"/>
    <w:rsid w:val="FBE71EAB"/>
    <w:rsid w:val="FBEF98C2"/>
    <w:rsid w:val="FBEF9E80"/>
    <w:rsid w:val="FBF7E2F1"/>
    <w:rsid w:val="FBFAF3A8"/>
    <w:rsid w:val="FBFB49DD"/>
    <w:rsid w:val="FBFF8D48"/>
    <w:rsid w:val="FBFFC3E1"/>
    <w:rsid w:val="FC3452E6"/>
    <w:rsid w:val="FC5F68EB"/>
    <w:rsid w:val="FC631A04"/>
    <w:rsid w:val="FC6BE33C"/>
    <w:rsid w:val="FC6F95E2"/>
    <w:rsid w:val="FC77019F"/>
    <w:rsid w:val="FCEC243E"/>
    <w:rsid w:val="FCFDF46A"/>
    <w:rsid w:val="FCFE7C4A"/>
    <w:rsid w:val="FD341266"/>
    <w:rsid w:val="FD346AB3"/>
    <w:rsid w:val="FD5EB682"/>
    <w:rsid w:val="FD7B6350"/>
    <w:rsid w:val="FD7BC151"/>
    <w:rsid w:val="FD97B30A"/>
    <w:rsid w:val="FD9CFDD5"/>
    <w:rsid w:val="FDA777F5"/>
    <w:rsid w:val="FDC744D9"/>
    <w:rsid w:val="FDDA80F0"/>
    <w:rsid w:val="FDDFFD80"/>
    <w:rsid w:val="FDEBC0C3"/>
    <w:rsid w:val="FDECCF9C"/>
    <w:rsid w:val="FDEFF4CA"/>
    <w:rsid w:val="FDF91AB0"/>
    <w:rsid w:val="FDFB789F"/>
    <w:rsid w:val="FDFD6FA4"/>
    <w:rsid w:val="FE7998A5"/>
    <w:rsid w:val="FE7FC896"/>
    <w:rsid w:val="FEBBBD45"/>
    <w:rsid w:val="FEBF1EAE"/>
    <w:rsid w:val="FECDCD1B"/>
    <w:rsid w:val="FED3E119"/>
    <w:rsid w:val="FEDEBCE5"/>
    <w:rsid w:val="FEE72185"/>
    <w:rsid w:val="FEEB6A7D"/>
    <w:rsid w:val="FEEFCCD6"/>
    <w:rsid w:val="FEF98442"/>
    <w:rsid w:val="FEFF72BE"/>
    <w:rsid w:val="FEFFDF65"/>
    <w:rsid w:val="FF3BD962"/>
    <w:rsid w:val="FF3FB84E"/>
    <w:rsid w:val="FF3FC057"/>
    <w:rsid w:val="FF575373"/>
    <w:rsid w:val="FF5F718C"/>
    <w:rsid w:val="FF5FC3EE"/>
    <w:rsid w:val="FF6EFF62"/>
    <w:rsid w:val="FF77420B"/>
    <w:rsid w:val="FF7A6148"/>
    <w:rsid w:val="FF7C3547"/>
    <w:rsid w:val="FF7F183D"/>
    <w:rsid w:val="FF8E810C"/>
    <w:rsid w:val="FF9F5E02"/>
    <w:rsid w:val="FFAB8437"/>
    <w:rsid w:val="FFAFCEB3"/>
    <w:rsid w:val="FFBB56FB"/>
    <w:rsid w:val="FFBFAF2C"/>
    <w:rsid w:val="FFD116E4"/>
    <w:rsid w:val="FFD303A3"/>
    <w:rsid w:val="FFD5812D"/>
    <w:rsid w:val="FFDDCF4A"/>
    <w:rsid w:val="FFDFC41B"/>
    <w:rsid w:val="FFDFE58F"/>
    <w:rsid w:val="FFED8B54"/>
    <w:rsid w:val="FFF6F982"/>
    <w:rsid w:val="FFF7826D"/>
    <w:rsid w:val="FFF81875"/>
    <w:rsid w:val="FFFBB392"/>
    <w:rsid w:val="FFFCD07D"/>
    <w:rsid w:val="FFFD0B7C"/>
    <w:rsid w:val="FFFDE419"/>
    <w:rsid w:val="FFFE9CB0"/>
    <w:rsid w:val="FFFEB774"/>
    <w:rsid w:val="FFFF1826"/>
    <w:rsid w:val="FFFF8B8D"/>
    <w:rsid w:val="FFFF912C"/>
    <w:rsid w:val="FFFFF31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widowControl w:val="0"/>
      <w:autoSpaceDE w:val="0"/>
      <w:autoSpaceDN w:val="0"/>
      <w:ind w:firstLine="420"/>
      <w:jc w:val="left"/>
      <w:textAlignment w:val="auto"/>
    </w:pPr>
    <w:rPr>
      <w:rFonts w:ascii="楷体" w:hAnsi="楷体" w:eastAsia="宋体" w:cs="楷体"/>
      <w:kern w:val="0"/>
      <w:sz w:val="24"/>
      <w:szCs w:val="22"/>
      <w:lang w:val="zh-CN" w:bidi="zh-CN"/>
    </w:rPr>
  </w:style>
  <w:style w:type="paragraph" w:styleId="3">
    <w:name w:val="Salutation"/>
    <w:basedOn w:val="1"/>
    <w:next w:val="1"/>
    <w:qFormat/>
    <w:uiPriority w:val="0"/>
    <w:rPr>
      <w:szCs w:val="24"/>
    </w:r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basedOn w:val="1"/>
    <w:unhideWhenUsed/>
    <w:qFormat/>
    <w:uiPriority w:val="99"/>
    <w:pPr>
      <w:ind w:firstLine="622" w:firstLineChars="200"/>
    </w:pPr>
    <w:rPr>
      <w:rFonts w:ascii="仿宋_GB2312" w:hAnsi="Times New Roman" w:eastAsia="仿宋_GB2312" w:cs="Times New Roman"/>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paragraph" w:styleId="9">
    <w:name w:val="Body Text First Indent 2"/>
    <w:basedOn w:val="5"/>
    <w:qFormat/>
    <w:uiPriority w:val="0"/>
    <w:pPr>
      <w:ind w:firstLine="420" w:firstLineChars="200"/>
    </w:pPr>
    <w:rPr>
      <w:rFonts w:ascii="Times New Roman" w:hAnsi="Times New Roman" w:eastAsia="仿宋_GB2312" w:cs="Times New Roman"/>
      <w:sz w:val="32"/>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NormalIndent"/>
    <w:basedOn w:val="1"/>
    <w:qFormat/>
    <w:uiPriority w:val="0"/>
    <w:pPr>
      <w:widowControl/>
      <w:spacing w:after="200"/>
      <w:ind w:firstLine="420"/>
      <w:jc w:val="left"/>
    </w:pPr>
    <w:rPr>
      <w:rFonts w:cs="宋体"/>
      <w:kern w:val="0"/>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2753</Words>
  <Characters>2780</Characters>
  <Lines>0</Lines>
  <Paragraphs>0</Paragraphs>
  <TotalTime>14</TotalTime>
  <ScaleCrop>false</ScaleCrop>
  <LinksUpToDate>false</LinksUpToDate>
  <CharactersWithSpaces>2798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2025-07-09T08:36:00Z</dcterms:created>
  <dc:creator>kylin</dc:creator>
  <cp:lastModifiedBy>z拾得盐扑鄙</cp:lastModifiedBy>
  <cp:lastPrinted>2025-08-08T04:14:00Z</cp:lastPrinted>
  <dcterms:modified xsi:type="dcterms:W3CDTF">2025-08-13T13:49:10Z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DA58DB4CB6474FC992E42A6373F5D276_13</vt:lpwstr>
  </property>
  <property fmtid="{D5CDD505-2E9C-101B-9397-08002B2CF9AE}" pid="4" name="KSOTemplateDocerSaveRecord">
    <vt:lpwstr>eyJoZGlkIjoiMjI4Y2QyZThkODliM2FlYTI1MmQxN2IzODkwZmIzODUiLCJ1c2VySWQiOiIxNzIzNTI1OTQ2In0=</vt:lpwstr>
  </property>
</Properties>
</file>